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4035" w:rsidRPr="00BE7660" w:rsidRDefault="00F44035">
      <w:pPr>
        <w:rPr>
          <w:rFonts w:ascii="黑体" w:eastAsia="黑体" w:hAnsi="黑体" w:hint="eastAsia"/>
          <w:b/>
          <w:sz w:val="32"/>
          <w:szCs w:val="32"/>
        </w:rPr>
      </w:pPr>
      <w:bookmarkStart w:id="0" w:name="_Toc79038251"/>
      <w:bookmarkStart w:id="1" w:name="_Toc79999293"/>
      <w:bookmarkStart w:id="2" w:name="_Toc80098786"/>
      <w:bookmarkStart w:id="3" w:name="_Toc94587760"/>
      <w:r w:rsidRPr="00BE7660">
        <w:rPr>
          <w:rFonts w:ascii="黑体" w:eastAsia="黑体" w:hAnsi="黑体" w:hint="eastAsia"/>
          <w:sz w:val="32"/>
          <w:szCs w:val="32"/>
        </w:rPr>
        <w:t>附件</w:t>
      </w:r>
      <w:r w:rsidR="00003678" w:rsidRPr="00BE7660">
        <w:rPr>
          <w:rFonts w:ascii="黑体" w:eastAsia="黑体" w:hAnsi="黑体" w:hint="eastAsia"/>
          <w:sz w:val="32"/>
          <w:szCs w:val="32"/>
        </w:rPr>
        <w:t>3</w:t>
      </w:r>
    </w:p>
    <w:p w:rsidR="00F44035" w:rsidRPr="00E525C8" w:rsidRDefault="00F44035">
      <w:pPr>
        <w:spacing w:line="100" w:lineRule="atLeast"/>
        <w:jc w:val="center"/>
        <w:rPr>
          <w:rFonts w:hint="eastAsia"/>
          <w:b/>
        </w:rPr>
      </w:pPr>
      <w:r w:rsidRPr="00E525C8">
        <w:rPr>
          <w:rFonts w:ascii="黑体" w:eastAsia="黑体" w:hAnsi="黑体" w:hint="eastAsia"/>
          <w:b/>
          <w:sz w:val="44"/>
          <w:szCs w:val="44"/>
        </w:rPr>
        <w:t>涂料消费税纳税申报表</w:t>
      </w:r>
      <w:bookmarkEnd w:id="0"/>
      <w:bookmarkEnd w:id="1"/>
      <w:bookmarkEnd w:id="2"/>
      <w:bookmarkEnd w:id="3"/>
    </w:p>
    <w:p w:rsidR="00F44035" w:rsidRDefault="00F44035">
      <w:pPr>
        <w:spacing w:line="100" w:lineRule="atLeast"/>
        <w:jc w:val="center"/>
        <w:rPr>
          <w:rFonts w:hint="eastAsia"/>
        </w:rPr>
      </w:pPr>
      <w:r>
        <w:rPr>
          <w:rFonts w:hint="eastAsia"/>
        </w:rPr>
        <w:t>税款所属期：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pPr w:leftFromText="180" w:rightFromText="180" w:vertAnchor="text" w:horzAnchor="page" w:tblpX="5902"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44035">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r>
    </w:tbl>
    <w:p w:rsidR="00F44035" w:rsidRDefault="00F44035">
      <w:pPr>
        <w:spacing w:line="100" w:lineRule="atLeast"/>
        <w:jc w:val="center"/>
        <w:rPr>
          <w:rFonts w:hint="eastAsia"/>
        </w:rPr>
      </w:pPr>
    </w:p>
    <w:p w:rsidR="00F44035" w:rsidRDefault="00F44035">
      <w:pPr>
        <w:tabs>
          <w:tab w:val="right" w:pos="9030"/>
        </w:tabs>
        <w:spacing w:line="120" w:lineRule="atLeast"/>
        <w:jc w:val="left"/>
        <w:rPr>
          <w:rFonts w:hint="eastAsia"/>
        </w:rPr>
      </w:pPr>
      <w:r>
        <w:rPr>
          <w:rFonts w:hint="eastAsia"/>
          <w:color w:val="000000"/>
        </w:rPr>
        <w:t>纳税人名称（公章）：</w:t>
      </w:r>
      <w:r>
        <w:rPr>
          <w:rFonts w:hint="eastAsia"/>
          <w:color w:val="000000"/>
        </w:rPr>
        <w:t xml:space="preserve">                </w:t>
      </w:r>
      <w:r>
        <w:rPr>
          <w:rFonts w:hint="eastAsia"/>
        </w:rPr>
        <w:t>纳税人识别号：</w:t>
      </w:r>
    </w:p>
    <w:p w:rsidR="00F44035" w:rsidRDefault="00F44035">
      <w:pPr>
        <w:tabs>
          <w:tab w:val="right" w:pos="9030"/>
        </w:tabs>
        <w:spacing w:line="120" w:lineRule="atLeast"/>
        <w:jc w:val="left"/>
      </w:pPr>
    </w:p>
    <w:p w:rsidR="00F44035" w:rsidRDefault="00F44035">
      <w:pPr>
        <w:tabs>
          <w:tab w:val="right" w:pos="9030"/>
        </w:tabs>
        <w:spacing w:line="120" w:lineRule="atLeast"/>
        <w:jc w:val="left"/>
        <w:rPr>
          <w:rFonts w:hint="eastAsia"/>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rPr>
        <w:t xml:space="preserve">                    </w:t>
      </w:r>
      <w:r>
        <w:rPr>
          <w:rFonts w:hint="eastAsia"/>
          <w:color w:val="000000"/>
        </w:rPr>
        <w:t>计量单位：吨</w:t>
      </w:r>
      <w:r>
        <w:rPr>
          <w:rFonts w:hint="eastAsia"/>
          <w:color w:val="000000"/>
        </w:rPr>
        <w:t xml:space="preserve">          </w:t>
      </w:r>
      <w:r>
        <w:rPr>
          <w:rFonts w:hint="eastAsia"/>
        </w:rPr>
        <w:t xml:space="preserve">       </w:t>
      </w:r>
      <w:r>
        <w:rPr>
          <w:rFonts w:hint="eastAsia"/>
        </w:rPr>
        <w:t>金额单位：元（列至角分）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440"/>
        <w:gridCol w:w="2159"/>
        <w:gridCol w:w="2339"/>
        <w:gridCol w:w="2342"/>
      </w:tblGrid>
      <w:tr w:rsidR="00F44035">
        <w:trPr>
          <w:trHeight w:val="925"/>
          <w:jc w:val="center"/>
        </w:trPr>
        <w:tc>
          <w:tcPr>
            <w:tcW w:w="2268"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ascii="宋体" w:hAnsi="宋体" w:hint="eastAsia"/>
                <w:sz w:val="36"/>
              </w:rPr>
            </w:pPr>
            <w:r>
              <w:rPr>
                <w:rFonts w:ascii="宋体" w:hAnsi="宋体" w:hint="eastAsia"/>
              </w:rPr>
              <w:t>项目</w:t>
            </w:r>
          </w:p>
        </w:tc>
        <w:tc>
          <w:tcPr>
            <w:tcW w:w="1440"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hint="eastAsia"/>
              </w:rPr>
              <w:t>适用税率</w:t>
            </w:r>
          </w:p>
        </w:tc>
        <w:tc>
          <w:tcPr>
            <w:tcW w:w="2159" w:type="dxa"/>
            <w:tcBorders>
              <w:top w:val="single" w:sz="4" w:space="0" w:color="auto"/>
              <w:left w:val="single" w:sz="4" w:space="0" w:color="auto"/>
              <w:right w:val="single" w:sz="4" w:space="0" w:color="auto"/>
            </w:tcBorders>
            <w:vAlign w:val="center"/>
          </w:tcPr>
          <w:p w:rsidR="003A3D48" w:rsidRDefault="003A3D48">
            <w:pPr>
              <w:tabs>
                <w:tab w:val="right" w:pos="9030"/>
              </w:tabs>
              <w:ind w:right="69"/>
              <w:jc w:val="center"/>
              <w:rPr>
                <w:rFonts w:hint="eastAsia"/>
              </w:rPr>
            </w:pPr>
          </w:p>
          <w:p w:rsidR="00F44035" w:rsidRDefault="00F44035">
            <w:pPr>
              <w:tabs>
                <w:tab w:val="right" w:pos="9030"/>
              </w:tabs>
              <w:ind w:right="69"/>
              <w:jc w:val="center"/>
              <w:rPr>
                <w:rFonts w:hint="eastAsia"/>
              </w:rPr>
            </w:pPr>
            <w:r>
              <w:rPr>
                <w:rFonts w:hint="eastAsia"/>
              </w:rPr>
              <w:t>销售数量</w:t>
            </w:r>
          </w:p>
          <w:p w:rsidR="00F44035" w:rsidRDefault="00F44035">
            <w:pPr>
              <w:tabs>
                <w:tab w:val="right" w:pos="9030"/>
              </w:tabs>
              <w:ind w:right="69"/>
              <w:rPr>
                <w:rFonts w:hint="eastAsia"/>
              </w:rPr>
            </w:pPr>
          </w:p>
        </w:tc>
        <w:tc>
          <w:tcPr>
            <w:tcW w:w="2339"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hint="eastAsia"/>
              </w:rPr>
              <w:t>销售额</w:t>
            </w:r>
          </w:p>
        </w:tc>
        <w:tc>
          <w:tcPr>
            <w:tcW w:w="2342"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hint="eastAsia"/>
              </w:rPr>
              <w:t>应纳税额</w:t>
            </w:r>
          </w:p>
        </w:tc>
      </w:tr>
      <w:tr w:rsidR="00F44035">
        <w:trPr>
          <w:trHeight w:val="844"/>
          <w:jc w:val="center"/>
        </w:trPr>
        <w:tc>
          <w:tcPr>
            <w:tcW w:w="2268" w:type="dxa"/>
            <w:tcBorders>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ascii="宋体" w:hAnsi="宋体" w:hint="eastAsia"/>
                <w:bCs/>
                <w:szCs w:val="44"/>
              </w:rPr>
              <w:t>涂料</w:t>
            </w:r>
          </w:p>
        </w:tc>
        <w:tc>
          <w:tcPr>
            <w:tcW w:w="1440" w:type="dxa"/>
            <w:tcBorders>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hint="eastAsia"/>
              </w:rPr>
              <w:t>4%</w:t>
            </w:r>
          </w:p>
        </w:tc>
        <w:tc>
          <w:tcPr>
            <w:tcW w:w="2159" w:type="dxa"/>
            <w:tcBorders>
              <w:left w:val="single" w:sz="4" w:space="0" w:color="auto"/>
              <w:right w:val="single" w:sz="4" w:space="0" w:color="auto"/>
            </w:tcBorders>
            <w:vAlign w:val="center"/>
          </w:tcPr>
          <w:p w:rsidR="00F44035" w:rsidRDefault="00F44035">
            <w:pPr>
              <w:tabs>
                <w:tab w:val="right" w:pos="9030"/>
              </w:tabs>
              <w:ind w:right="69"/>
              <w:jc w:val="center"/>
              <w:rPr>
                <w:rFonts w:hint="eastAsia"/>
              </w:rPr>
            </w:pPr>
          </w:p>
        </w:tc>
        <w:tc>
          <w:tcPr>
            <w:tcW w:w="2339" w:type="dxa"/>
            <w:tcBorders>
              <w:left w:val="single" w:sz="4" w:space="0" w:color="auto"/>
              <w:right w:val="single" w:sz="4" w:space="0" w:color="auto"/>
            </w:tcBorders>
            <w:vAlign w:val="center"/>
          </w:tcPr>
          <w:p w:rsidR="00F44035" w:rsidRDefault="00F44035">
            <w:pPr>
              <w:tabs>
                <w:tab w:val="right" w:pos="9030"/>
              </w:tabs>
              <w:ind w:right="69" w:firstLineChars="200" w:firstLine="420"/>
              <w:jc w:val="center"/>
              <w:rPr>
                <w:rFonts w:hint="eastAsia"/>
              </w:rPr>
            </w:pPr>
          </w:p>
        </w:tc>
        <w:tc>
          <w:tcPr>
            <w:tcW w:w="2342" w:type="dxa"/>
            <w:tcBorders>
              <w:left w:val="single" w:sz="4" w:space="0" w:color="auto"/>
              <w:right w:val="single" w:sz="4" w:space="0" w:color="auto"/>
            </w:tcBorders>
          </w:tcPr>
          <w:p w:rsidR="00F44035" w:rsidRDefault="00F44035">
            <w:pPr>
              <w:tabs>
                <w:tab w:val="right" w:pos="9030"/>
              </w:tabs>
              <w:ind w:right="69" w:firstLineChars="800" w:firstLine="1680"/>
              <w:rPr>
                <w:rFonts w:hint="eastAsia"/>
              </w:rPr>
            </w:pPr>
          </w:p>
        </w:tc>
      </w:tr>
      <w:tr w:rsidR="00F44035">
        <w:trPr>
          <w:trHeight w:val="1015"/>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ascii="宋体" w:hAnsi="宋体" w:hint="eastAsia"/>
              </w:rPr>
            </w:pPr>
            <w:r>
              <w:rPr>
                <w:rFonts w:ascii="宋体" w:hAnsi="宋体" w:hint="eastAsia"/>
              </w:rPr>
              <w:t>本期准予</w:t>
            </w:r>
            <w:r>
              <w:rPr>
                <w:rFonts w:ascii="宋体" w:hAnsi="宋体" w:hint="eastAsia"/>
                <w:szCs w:val="21"/>
              </w:rPr>
              <w:t>扣除</w:t>
            </w:r>
            <w:r>
              <w:rPr>
                <w:rFonts w:ascii="宋体" w:hAnsi="宋体" w:hint="eastAsia"/>
              </w:rPr>
              <w:t>税额：</w:t>
            </w:r>
          </w:p>
        </w:tc>
        <w:tc>
          <w:tcPr>
            <w:tcW w:w="4681" w:type="dxa"/>
            <w:gridSpan w:val="2"/>
            <w:vMerge w:val="restart"/>
            <w:tcBorders>
              <w:left w:val="single" w:sz="4" w:space="0" w:color="auto"/>
              <w:right w:val="single" w:sz="4" w:space="0" w:color="auto"/>
            </w:tcBorders>
          </w:tcPr>
          <w:p w:rsidR="00F44035" w:rsidRDefault="00F44035">
            <w:pPr>
              <w:jc w:val="center"/>
              <w:rPr>
                <w:rFonts w:ascii="黑体" w:eastAsia="黑体" w:hint="eastAsia"/>
                <w:b/>
                <w:szCs w:val="21"/>
              </w:rPr>
            </w:pPr>
            <w:r>
              <w:rPr>
                <w:rFonts w:ascii="黑体" w:eastAsia="黑体" w:hint="eastAsia"/>
                <w:b/>
                <w:sz w:val="24"/>
                <w:szCs w:val="24"/>
              </w:rPr>
              <w:t>声明</w:t>
            </w:r>
          </w:p>
          <w:p w:rsidR="00F44035" w:rsidRDefault="00F44035">
            <w:pPr>
              <w:ind w:firstLineChars="200" w:firstLine="422"/>
              <w:rPr>
                <w:rFonts w:ascii="黑体" w:eastAsia="黑体" w:hint="eastAsia"/>
                <w:b/>
                <w:szCs w:val="21"/>
              </w:rPr>
            </w:pPr>
          </w:p>
          <w:p w:rsidR="00F44035" w:rsidRDefault="00F44035">
            <w:pPr>
              <w:ind w:firstLineChars="200" w:firstLine="422"/>
              <w:rPr>
                <w:rFonts w:ascii="黑体" w:eastAsia="黑体" w:hint="eastAsia"/>
                <w:b/>
                <w:szCs w:val="21"/>
              </w:rPr>
            </w:pPr>
            <w:r>
              <w:rPr>
                <w:rFonts w:ascii="黑体" w:eastAsia="黑体" w:hint="eastAsia"/>
                <w:b/>
                <w:szCs w:val="21"/>
              </w:rPr>
              <w:t>此纳税申报表是根据国家税收法律的规定填报的，我确定它是真实的、可靠的、完整的。</w:t>
            </w:r>
          </w:p>
          <w:p w:rsidR="00F44035" w:rsidRDefault="00F44035">
            <w:pPr>
              <w:ind w:firstLineChars="400" w:firstLine="840"/>
              <w:rPr>
                <w:rFonts w:hint="eastAsia"/>
                <w:szCs w:val="21"/>
              </w:rPr>
            </w:pPr>
          </w:p>
          <w:p w:rsidR="00F44035" w:rsidRDefault="00F44035">
            <w:pPr>
              <w:ind w:firstLineChars="400" w:firstLine="840"/>
              <w:rPr>
                <w:rFonts w:hint="eastAsia"/>
                <w:szCs w:val="21"/>
              </w:rPr>
            </w:pPr>
            <w:r>
              <w:rPr>
                <w:rFonts w:hint="eastAsia"/>
                <w:szCs w:val="21"/>
              </w:rPr>
              <w:t>经办人（签章）：</w:t>
            </w:r>
            <w:r>
              <w:rPr>
                <w:rFonts w:hint="eastAsia"/>
                <w:szCs w:val="21"/>
              </w:rPr>
              <w:t xml:space="preserve">    </w:t>
            </w:r>
          </w:p>
          <w:p w:rsidR="00F44035" w:rsidRDefault="00F44035">
            <w:pPr>
              <w:ind w:firstLineChars="400" w:firstLine="840"/>
              <w:rPr>
                <w:rFonts w:hint="eastAsia"/>
                <w:szCs w:val="21"/>
              </w:rPr>
            </w:pPr>
            <w:r>
              <w:rPr>
                <w:rFonts w:hint="eastAsia"/>
                <w:szCs w:val="21"/>
              </w:rPr>
              <w:t>财务负责人（签章）：</w:t>
            </w:r>
          </w:p>
          <w:p w:rsidR="00F44035" w:rsidRDefault="00F44035">
            <w:pPr>
              <w:rPr>
                <w:rFonts w:ascii="宋体" w:hAnsi="宋体" w:hint="eastAsia"/>
              </w:rPr>
            </w:pPr>
            <w:r>
              <w:rPr>
                <w:rFonts w:hint="eastAsia"/>
                <w:szCs w:val="21"/>
              </w:rPr>
              <w:t>联系电话：</w:t>
            </w:r>
          </w:p>
        </w:tc>
      </w:tr>
      <w:tr w:rsidR="00F44035">
        <w:trPr>
          <w:trHeight w:val="744"/>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ascii="宋体" w:hAnsi="宋体" w:hint="eastAsia"/>
              </w:rPr>
            </w:pPr>
            <w:r>
              <w:rPr>
                <w:rFonts w:ascii="宋体" w:hAnsi="宋体" w:hint="eastAsia"/>
              </w:rPr>
              <w:t xml:space="preserve">本期减（免）税额：                                 </w:t>
            </w:r>
          </w:p>
        </w:tc>
        <w:tc>
          <w:tcPr>
            <w:tcW w:w="4681" w:type="dxa"/>
            <w:gridSpan w:val="2"/>
            <w:vMerge/>
            <w:tcBorders>
              <w:left w:val="single" w:sz="4" w:space="0" w:color="auto"/>
              <w:right w:val="single" w:sz="4" w:space="0" w:color="auto"/>
            </w:tcBorders>
            <w:vAlign w:val="center"/>
          </w:tcPr>
          <w:p w:rsidR="00F44035" w:rsidRDefault="00F44035">
            <w:pPr>
              <w:tabs>
                <w:tab w:val="right" w:pos="9030"/>
              </w:tabs>
              <w:ind w:right="69"/>
              <w:rPr>
                <w:rFonts w:hint="eastAsia"/>
              </w:rPr>
            </w:pPr>
          </w:p>
        </w:tc>
      </w:tr>
      <w:tr w:rsidR="00F44035">
        <w:trPr>
          <w:trHeight w:val="690"/>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hint="eastAsia"/>
              </w:rPr>
            </w:pPr>
            <w:r>
              <w:rPr>
                <w:rFonts w:ascii="宋体" w:hAnsi="宋体" w:hint="eastAsia"/>
              </w:rPr>
              <w:t>期初未缴税额:</w:t>
            </w:r>
          </w:p>
        </w:tc>
        <w:tc>
          <w:tcPr>
            <w:tcW w:w="4681" w:type="dxa"/>
            <w:gridSpan w:val="2"/>
            <w:vMerge/>
            <w:tcBorders>
              <w:left w:val="single" w:sz="4" w:space="0" w:color="auto"/>
              <w:right w:val="single" w:sz="4" w:space="0" w:color="auto"/>
            </w:tcBorders>
            <w:vAlign w:val="center"/>
          </w:tcPr>
          <w:p w:rsidR="00F44035" w:rsidRDefault="00F44035">
            <w:pPr>
              <w:tabs>
                <w:tab w:val="right" w:pos="9030"/>
              </w:tabs>
              <w:ind w:right="69" w:firstLineChars="400" w:firstLine="840"/>
              <w:rPr>
                <w:rFonts w:ascii="宋体" w:hAnsi="宋体" w:hint="eastAsia"/>
              </w:rPr>
            </w:pPr>
          </w:p>
        </w:tc>
      </w:tr>
      <w:tr w:rsidR="00F44035">
        <w:trPr>
          <w:trHeight w:val="690"/>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ascii="宋体" w:hAnsi="宋体" w:hint="eastAsia"/>
              </w:rPr>
            </w:pPr>
            <w:r>
              <w:rPr>
                <w:rFonts w:ascii="宋体" w:hAnsi="宋体" w:hint="eastAsia"/>
              </w:rPr>
              <w:t xml:space="preserve">本期缴纳前期应纳税额：                                 </w:t>
            </w:r>
          </w:p>
        </w:tc>
        <w:tc>
          <w:tcPr>
            <w:tcW w:w="4681" w:type="dxa"/>
            <w:gridSpan w:val="2"/>
            <w:vMerge w:val="restart"/>
            <w:tcBorders>
              <w:left w:val="single" w:sz="4" w:space="0" w:color="auto"/>
              <w:right w:val="single" w:sz="4" w:space="0" w:color="auto"/>
            </w:tcBorders>
            <w:vAlign w:val="center"/>
          </w:tcPr>
          <w:p w:rsidR="00F44035" w:rsidRDefault="00F44035"/>
          <w:p w:rsidR="00F44035" w:rsidRDefault="00F44035">
            <w:pPr>
              <w:tabs>
                <w:tab w:val="right" w:pos="9030"/>
              </w:tabs>
              <w:ind w:right="69"/>
              <w:rPr>
                <w:rFonts w:hint="eastAsia"/>
                <w:szCs w:val="21"/>
              </w:rPr>
            </w:pPr>
            <w:r>
              <w:rPr>
                <w:rFonts w:hint="eastAsia"/>
                <w:szCs w:val="21"/>
              </w:rPr>
              <w:t>（如果你已委托代理人申报，请填写）</w:t>
            </w:r>
          </w:p>
          <w:p w:rsidR="00F44035" w:rsidRDefault="00F44035">
            <w:pPr>
              <w:jc w:val="center"/>
              <w:rPr>
                <w:rFonts w:ascii="黑体" w:eastAsia="黑体" w:hint="eastAsia"/>
                <w:sz w:val="24"/>
                <w:szCs w:val="24"/>
              </w:rPr>
            </w:pPr>
            <w:r>
              <w:rPr>
                <w:rFonts w:ascii="黑体" w:eastAsia="黑体" w:hint="eastAsia"/>
                <w:sz w:val="24"/>
                <w:szCs w:val="24"/>
              </w:rPr>
              <w:t>授权声明</w:t>
            </w:r>
          </w:p>
          <w:p w:rsidR="00F44035" w:rsidRDefault="00F44035">
            <w:pPr>
              <w:ind w:firstLine="435"/>
              <w:rPr>
                <w:rFonts w:hint="eastAsia"/>
                <w:szCs w:val="21"/>
              </w:rPr>
            </w:pPr>
          </w:p>
          <w:p w:rsidR="00F44035" w:rsidRDefault="00F44035">
            <w:pPr>
              <w:ind w:firstLine="435"/>
              <w:rPr>
                <w:rFonts w:hint="eastAsia"/>
                <w:szCs w:val="21"/>
                <w:u w:val="single"/>
              </w:rPr>
            </w:pPr>
            <w:r>
              <w:rPr>
                <w:rFonts w:hint="eastAsia"/>
                <w:szCs w:val="21"/>
              </w:rPr>
              <w:t>为代理一切税务事宜，现授权</w:t>
            </w:r>
            <w:r>
              <w:rPr>
                <w:rFonts w:hint="eastAsia"/>
                <w:szCs w:val="21"/>
                <w:u w:val="single"/>
              </w:rPr>
              <w:t xml:space="preserve">            </w:t>
            </w:r>
          </w:p>
          <w:p w:rsidR="00F44035" w:rsidRDefault="00F44035">
            <w:pPr>
              <w:rPr>
                <w:rFonts w:hint="eastAsia"/>
                <w:szCs w:val="21"/>
              </w:rPr>
            </w:pPr>
            <w:r>
              <w:rPr>
                <w:rFonts w:hint="eastAsia"/>
                <w:szCs w:val="21"/>
                <w:u w:val="single"/>
              </w:rPr>
              <w:t xml:space="preserve">          </w:t>
            </w:r>
            <w:r>
              <w:rPr>
                <w:rFonts w:hint="eastAsia"/>
                <w:szCs w:val="21"/>
              </w:rPr>
              <w:t>（地址）</w:t>
            </w:r>
            <w:r>
              <w:rPr>
                <w:rFonts w:hint="eastAsia"/>
                <w:szCs w:val="21"/>
                <w:u w:val="single"/>
              </w:rPr>
              <w:t xml:space="preserve">                      </w:t>
            </w:r>
            <w:r>
              <w:rPr>
                <w:rFonts w:hint="eastAsia"/>
                <w:szCs w:val="21"/>
              </w:rPr>
              <w:t>为</w:t>
            </w:r>
          </w:p>
          <w:p w:rsidR="00F44035" w:rsidRDefault="00F44035">
            <w:pPr>
              <w:rPr>
                <w:rFonts w:hint="eastAsia"/>
                <w:szCs w:val="21"/>
              </w:rPr>
            </w:pPr>
            <w:r>
              <w:rPr>
                <w:rFonts w:hint="eastAsia"/>
                <w:szCs w:val="21"/>
              </w:rPr>
              <w:t>本纳税人的代理申报人，任何与本申报表有关的往来文件，都可寄予此人。</w:t>
            </w:r>
          </w:p>
          <w:p w:rsidR="00F44035" w:rsidRDefault="00F44035">
            <w:pPr>
              <w:rPr>
                <w:rFonts w:hint="eastAsia"/>
              </w:rPr>
            </w:pPr>
            <w:r>
              <w:rPr>
                <w:rFonts w:hint="eastAsia"/>
                <w:szCs w:val="21"/>
              </w:rPr>
              <w:t>授权人签章：</w:t>
            </w:r>
          </w:p>
        </w:tc>
      </w:tr>
      <w:tr w:rsidR="00F44035">
        <w:trPr>
          <w:trHeight w:val="690"/>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hint="eastAsia"/>
              </w:rPr>
            </w:pPr>
            <w:r>
              <w:rPr>
                <w:rFonts w:ascii="宋体" w:hAnsi="宋体" w:hint="eastAsia"/>
              </w:rPr>
              <w:t>本期预缴税额：</w:t>
            </w:r>
          </w:p>
        </w:tc>
        <w:tc>
          <w:tcPr>
            <w:tcW w:w="4681" w:type="dxa"/>
            <w:gridSpan w:val="2"/>
            <w:vMerge/>
            <w:tcBorders>
              <w:left w:val="single" w:sz="4" w:space="0" w:color="auto"/>
              <w:right w:val="single" w:sz="4" w:space="0" w:color="auto"/>
            </w:tcBorders>
            <w:vAlign w:val="center"/>
          </w:tcPr>
          <w:p w:rsidR="00F44035" w:rsidRDefault="00F44035">
            <w:pPr>
              <w:tabs>
                <w:tab w:val="right" w:pos="9030"/>
              </w:tabs>
              <w:ind w:right="69"/>
              <w:rPr>
                <w:rFonts w:hint="eastAsia"/>
              </w:rPr>
            </w:pPr>
          </w:p>
        </w:tc>
      </w:tr>
      <w:tr w:rsidR="00F44035">
        <w:trPr>
          <w:trHeight w:val="690"/>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hint="eastAsia"/>
              </w:rPr>
            </w:pPr>
            <w:r>
              <w:rPr>
                <w:rFonts w:ascii="宋体" w:hAnsi="宋体" w:hint="eastAsia"/>
              </w:rPr>
              <w:t>本期应补（退）税额：</w:t>
            </w:r>
          </w:p>
        </w:tc>
        <w:tc>
          <w:tcPr>
            <w:tcW w:w="4681" w:type="dxa"/>
            <w:gridSpan w:val="2"/>
            <w:vMerge/>
            <w:tcBorders>
              <w:left w:val="single" w:sz="4" w:space="0" w:color="auto"/>
              <w:right w:val="single" w:sz="4" w:space="0" w:color="auto"/>
            </w:tcBorders>
            <w:vAlign w:val="center"/>
          </w:tcPr>
          <w:p w:rsidR="00F44035" w:rsidRDefault="00F44035">
            <w:pPr>
              <w:tabs>
                <w:tab w:val="right" w:pos="9030"/>
              </w:tabs>
              <w:ind w:right="69"/>
              <w:rPr>
                <w:rFonts w:hint="eastAsia"/>
              </w:rPr>
            </w:pPr>
          </w:p>
        </w:tc>
      </w:tr>
      <w:tr w:rsidR="00F44035">
        <w:trPr>
          <w:trHeight w:val="690"/>
          <w:jc w:val="center"/>
        </w:trPr>
        <w:tc>
          <w:tcPr>
            <w:tcW w:w="5867" w:type="dxa"/>
            <w:gridSpan w:val="3"/>
            <w:tcBorders>
              <w:left w:val="single" w:sz="4" w:space="0" w:color="auto"/>
              <w:right w:val="single" w:sz="4" w:space="0" w:color="auto"/>
            </w:tcBorders>
            <w:vAlign w:val="center"/>
          </w:tcPr>
          <w:p w:rsidR="00F44035" w:rsidRDefault="00F44035">
            <w:pPr>
              <w:tabs>
                <w:tab w:val="right" w:pos="9030"/>
              </w:tabs>
              <w:ind w:right="69"/>
              <w:rPr>
                <w:rFonts w:hint="eastAsia"/>
              </w:rPr>
            </w:pPr>
            <w:r>
              <w:rPr>
                <w:rFonts w:ascii="宋体" w:hAnsi="宋体" w:hint="eastAsia"/>
              </w:rPr>
              <w:t>期末未缴税额:</w:t>
            </w:r>
          </w:p>
        </w:tc>
        <w:tc>
          <w:tcPr>
            <w:tcW w:w="4681" w:type="dxa"/>
            <w:gridSpan w:val="2"/>
            <w:vMerge/>
            <w:tcBorders>
              <w:left w:val="single" w:sz="4" w:space="0" w:color="auto"/>
              <w:right w:val="single" w:sz="4" w:space="0" w:color="auto"/>
            </w:tcBorders>
            <w:vAlign w:val="center"/>
          </w:tcPr>
          <w:p w:rsidR="00F44035" w:rsidRDefault="00F44035">
            <w:pPr>
              <w:tabs>
                <w:tab w:val="right" w:pos="9030"/>
              </w:tabs>
              <w:ind w:right="69"/>
              <w:rPr>
                <w:rFonts w:hint="eastAsia"/>
              </w:rPr>
            </w:pPr>
          </w:p>
        </w:tc>
      </w:tr>
    </w:tbl>
    <w:p w:rsidR="00F44035" w:rsidRDefault="00F44035">
      <w:pPr>
        <w:tabs>
          <w:tab w:val="right" w:pos="9030"/>
        </w:tabs>
        <w:ind w:right="69"/>
        <w:jc w:val="center"/>
        <w:rPr>
          <w:rFonts w:ascii="宋体" w:hAnsi="宋体" w:hint="eastAsia"/>
          <w:b/>
          <w:sz w:val="24"/>
          <w:szCs w:val="24"/>
        </w:rPr>
      </w:pPr>
      <w:r>
        <w:rPr>
          <w:rFonts w:ascii="宋体" w:hAnsi="宋体" w:hint="eastAsia"/>
          <w:b/>
          <w:sz w:val="24"/>
          <w:szCs w:val="24"/>
        </w:rPr>
        <w:t>以下由税务机关填写</w:t>
      </w:r>
    </w:p>
    <w:p w:rsidR="00F44035" w:rsidRDefault="00F44035">
      <w:pPr>
        <w:rPr>
          <w:rFonts w:hint="eastAsia"/>
        </w:rPr>
      </w:pPr>
    </w:p>
    <w:p w:rsidR="00F44035" w:rsidRDefault="00F44035">
      <w:pPr>
        <w:jc w:val="center"/>
        <w:rPr>
          <w:rFonts w:hAnsi="宋体" w:hint="eastAsia"/>
          <w:b/>
          <w:spacing w:val="-8"/>
          <w:sz w:val="28"/>
          <w:szCs w:val="28"/>
        </w:rPr>
      </w:pPr>
      <w:r>
        <w:rPr>
          <w:rFonts w:hint="eastAsia"/>
        </w:rPr>
        <w:t>受理人</w:t>
      </w:r>
      <w:r>
        <w:t>（签章）</w:t>
      </w:r>
      <w:r>
        <w:rPr>
          <w:rFonts w:hint="eastAsia"/>
        </w:rPr>
        <w:t>：</w:t>
      </w:r>
      <w:r>
        <w:rPr>
          <w:rFonts w:hint="eastAsia"/>
        </w:rPr>
        <w:t xml:space="preserve">              </w:t>
      </w:r>
      <w:r>
        <w:rPr>
          <w:rFonts w:hint="eastAsia"/>
        </w:rPr>
        <w:t>受理日期：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受理税务机关（章）：</w:t>
      </w:r>
      <w:r>
        <w:br w:type="page"/>
      </w:r>
      <w:r>
        <w:rPr>
          <w:rFonts w:hAnsi="宋体" w:hint="eastAsia"/>
          <w:b/>
          <w:spacing w:val="-8"/>
          <w:sz w:val="28"/>
          <w:szCs w:val="28"/>
        </w:rPr>
        <w:t>填表说明</w:t>
      </w:r>
    </w:p>
    <w:p w:rsidR="00F44035" w:rsidRDefault="00F44035">
      <w:pPr>
        <w:jc w:val="center"/>
        <w:rPr>
          <w:rFonts w:hAnsi="宋体" w:hint="eastAsia"/>
          <w:b/>
          <w:spacing w:val="-8"/>
          <w:sz w:val="28"/>
          <w:szCs w:val="28"/>
        </w:rPr>
      </w:pPr>
    </w:p>
    <w:p w:rsidR="00F44035" w:rsidRDefault="00F44035">
      <w:pPr>
        <w:spacing w:line="300" w:lineRule="exact"/>
        <w:ind w:firstLineChars="196" w:firstLine="412"/>
        <w:rPr>
          <w:rFonts w:ascii="宋体" w:hAnsi="宋体" w:hint="eastAsia"/>
          <w:szCs w:val="21"/>
        </w:rPr>
      </w:pPr>
      <w:r>
        <w:rPr>
          <w:rFonts w:ascii="宋体" w:hAnsi="宋体" w:hint="eastAsia"/>
          <w:szCs w:val="21"/>
        </w:rPr>
        <w:t>一、</w:t>
      </w:r>
      <w:r>
        <w:rPr>
          <w:rFonts w:ascii="宋体" w:hAnsi="宋体" w:hint="eastAsia"/>
          <w:color w:val="000000"/>
          <w:szCs w:val="21"/>
        </w:rPr>
        <w:t>本表仅限</w:t>
      </w:r>
      <w:r>
        <w:rPr>
          <w:rFonts w:ascii="宋体" w:hAnsi="宋体" w:hint="eastAsia"/>
          <w:bCs/>
          <w:szCs w:val="44"/>
        </w:rPr>
        <w:t>涂料</w:t>
      </w:r>
      <w:r>
        <w:rPr>
          <w:rFonts w:ascii="宋体" w:hAnsi="宋体" w:hint="eastAsia"/>
          <w:color w:val="000000"/>
          <w:szCs w:val="21"/>
        </w:rPr>
        <w:t>消费税纳税人使用。</w:t>
      </w:r>
    </w:p>
    <w:p w:rsidR="00F44035" w:rsidRDefault="00F44035">
      <w:pPr>
        <w:spacing w:line="300" w:lineRule="exact"/>
        <w:ind w:firstLineChars="200" w:firstLine="420"/>
        <w:rPr>
          <w:rFonts w:ascii="宋体" w:hAnsi="宋体" w:hint="eastAsia"/>
          <w:color w:val="000000"/>
          <w:szCs w:val="21"/>
        </w:rPr>
      </w:pPr>
      <w:r>
        <w:rPr>
          <w:rFonts w:ascii="宋体" w:hAnsi="宋体" w:hint="eastAsia"/>
          <w:szCs w:val="21"/>
        </w:rPr>
        <w:t>二、</w:t>
      </w:r>
      <w:r>
        <w:rPr>
          <w:rFonts w:ascii="宋体" w:hAnsi="宋体" w:hint="eastAsia"/>
          <w:color w:val="000000"/>
          <w:szCs w:val="21"/>
        </w:rPr>
        <w:t>本表“税款所属期”是指纳税人申报的消费税应纳税额的所属时间，应填写具体的起止年、月、日。</w:t>
      </w:r>
    </w:p>
    <w:p w:rsidR="00F44035" w:rsidRDefault="00F44035">
      <w:pPr>
        <w:spacing w:line="300" w:lineRule="exact"/>
        <w:ind w:firstLineChars="200" w:firstLine="420"/>
        <w:rPr>
          <w:rFonts w:ascii="宋体" w:hAnsi="宋体" w:hint="eastAsia"/>
          <w:bCs/>
          <w:szCs w:val="21"/>
        </w:rPr>
      </w:pPr>
      <w:r>
        <w:rPr>
          <w:rFonts w:ascii="宋体" w:hAnsi="宋体" w:hint="eastAsia"/>
          <w:bCs/>
          <w:szCs w:val="21"/>
        </w:rPr>
        <w:t>三、</w:t>
      </w:r>
      <w:r>
        <w:rPr>
          <w:rFonts w:ascii="宋体" w:hAnsi="宋体" w:hint="eastAsia"/>
          <w:color w:val="000000"/>
          <w:szCs w:val="21"/>
        </w:rPr>
        <w:t>本表</w:t>
      </w:r>
      <w:r>
        <w:rPr>
          <w:rFonts w:ascii="宋体" w:hAnsi="宋体" w:hint="eastAsia"/>
          <w:bCs/>
          <w:szCs w:val="21"/>
        </w:rPr>
        <w:t>“纳税人识别号”栏，填写纳税人的税务登记证号码。</w:t>
      </w:r>
    </w:p>
    <w:p w:rsidR="00F44035" w:rsidRDefault="00F44035">
      <w:pPr>
        <w:spacing w:line="300" w:lineRule="exact"/>
        <w:ind w:firstLineChars="200" w:firstLine="420"/>
        <w:rPr>
          <w:rFonts w:ascii="宋体" w:hAnsi="宋体" w:hint="eastAsia"/>
          <w:szCs w:val="21"/>
        </w:rPr>
      </w:pPr>
      <w:r>
        <w:rPr>
          <w:rFonts w:ascii="宋体" w:hAnsi="宋体" w:hint="eastAsia"/>
          <w:bCs/>
          <w:szCs w:val="21"/>
        </w:rPr>
        <w:t>四、本表“纳税人名称”栏，填写纳税人单位名称全称。</w:t>
      </w:r>
    </w:p>
    <w:p w:rsidR="00F44035" w:rsidRDefault="00F44035">
      <w:pPr>
        <w:spacing w:line="300" w:lineRule="exact"/>
        <w:ind w:firstLineChars="200" w:firstLine="420"/>
        <w:rPr>
          <w:rFonts w:ascii="宋体" w:hAnsi="宋体" w:hint="eastAsia"/>
          <w:szCs w:val="21"/>
        </w:rPr>
      </w:pPr>
      <w:r>
        <w:rPr>
          <w:rFonts w:ascii="宋体" w:hAnsi="宋体" w:hint="eastAsia"/>
          <w:szCs w:val="21"/>
        </w:rPr>
        <w:t>五、</w:t>
      </w:r>
      <w:r>
        <w:rPr>
          <w:rFonts w:ascii="宋体" w:hAnsi="宋体" w:hint="eastAsia"/>
          <w:color w:val="000000"/>
          <w:szCs w:val="21"/>
        </w:rPr>
        <w:t>本表“销售数量”栏，填写按照税收法规规定本期应当申报缴纳消费税的涂料应税消费品销售（不含出口免税）数量。</w:t>
      </w:r>
    </w:p>
    <w:p w:rsidR="00F44035" w:rsidRDefault="00F44035">
      <w:pPr>
        <w:spacing w:line="300" w:lineRule="exact"/>
        <w:ind w:firstLineChars="200" w:firstLine="420"/>
        <w:rPr>
          <w:rFonts w:ascii="宋体" w:hAnsi="宋体" w:hint="eastAsia"/>
          <w:szCs w:val="21"/>
        </w:rPr>
      </w:pPr>
      <w:r>
        <w:rPr>
          <w:rFonts w:ascii="宋体" w:hAnsi="宋体" w:hint="eastAsia"/>
          <w:szCs w:val="21"/>
        </w:rPr>
        <w:t>六、本表“销售额”</w:t>
      </w:r>
      <w:r>
        <w:rPr>
          <w:rFonts w:ascii="宋体" w:hAnsi="宋体" w:hint="eastAsia"/>
          <w:color w:val="000000"/>
          <w:szCs w:val="21"/>
        </w:rPr>
        <w:t>栏，填写按照税收法规规定</w:t>
      </w:r>
      <w:r>
        <w:rPr>
          <w:rFonts w:ascii="宋体" w:hAnsi="宋体" w:hint="eastAsia"/>
          <w:szCs w:val="21"/>
        </w:rPr>
        <w:t>的</w:t>
      </w:r>
      <w:r>
        <w:rPr>
          <w:rFonts w:ascii="宋体" w:hAnsi="宋体" w:hint="eastAsia"/>
          <w:color w:val="000000"/>
          <w:szCs w:val="21"/>
        </w:rPr>
        <w:t>本</w:t>
      </w:r>
      <w:r>
        <w:rPr>
          <w:rFonts w:ascii="宋体" w:hAnsi="宋体" w:hint="eastAsia"/>
          <w:szCs w:val="21"/>
        </w:rPr>
        <w:t>期应</w:t>
      </w:r>
      <w:r>
        <w:rPr>
          <w:rFonts w:ascii="宋体" w:hAnsi="宋体" w:hint="eastAsia"/>
          <w:color w:val="000000"/>
          <w:szCs w:val="21"/>
        </w:rPr>
        <w:t>当</w:t>
      </w:r>
      <w:r>
        <w:rPr>
          <w:rFonts w:ascii="宋体" w:hAnsi="宋体" w:hint="eastAsia"/>
          <w:szCs w:val="21"/>
        </w:rPr>
        <w:t xml:space="preserve">申报缴纳消费税的涂料应税消费品销售（不含出口免税）收入。   </w:t>
      </w:r>
    </w:p>
    <w:p w:rsidR="00F44035" w:rsidRDefault="00F44035">
      <w:pPr>
        <w:spacing w:line="300" w:lineRule="exact"/>
        <w:ind w:firstLineChars="200" w:firstLine="420"/>
        <w:rPr>
          <w:rFonts w:ascii="宋体" w:hAnsi="宋体" w:hint="eastAsia"/>
          <w:color w:val="000000"/>
          <w:szCs w:val="21"/>
        </w:rPr>
      </w:pPr>
      <w:r>
        <w:rPr>
          <w:rFonts w:ascii="宋体" w:hAnsi="宋体" w:hint="eastAsia"/>
          <w:szCs w:val="21"/>
        </w:rPr>
        <w:t>七、</w:t>
      </w:r>
      <w:r>
        <w:rPr>
          <w:rFonts w:ascii="宋体" w:hAnsi="宋体" w:hint="eastAsia"/>
          <w:color w:val="000000"/>
          <w:szCs w:val="21"/>
        </w:rPr>
        <w:t>本表“应纳税额”栏，填写</w:t>
      </w:r>
      <w:r>
        <w:rPr>
          <w:rFonts w:ascii="宋体" w:hAnsi="宋体" w:hint="eastAsia"/>
          <w:bCs/>
          <w:szCs w:val="21"/>
        </w:rPr>
        <w:t>本期按4%适用税率计算缴纳的消费税应纳税额，</w:t>
      </w:r>
      <w:r>
        <w:rPr>
          <w:rFonts w:ascii="宋体" w:hAnsi="宋体" w:hint="eastAsia"/>
          <w:color w:val="000000"/>
          <w:szCs w:val="21"/>
        </w:rPr>
        <w:t>计算公式为：应纳税额＝</w:t>
      </w:r>
      <w:r>
        <w:rPr>
          <w:rFonts w:ascii="宋体" w:hAnsi="宋体" w:hint="eastAsia"/>
          <w:szCs w:val="21"/>
        </w:rPr>
        <w:t>销售额</w:t>
      </w:r>
      <w:r>
        <w:rPr>
          <w:rFonts w:ascii="宋体" w:hAnsi="宋体" w:hint="eastAsia"/>
          <w:color w:val="000000"/>
          <w:szCs w:val="21"/>
        </w:rPr>
        <w:t>×4%</w:t>
      </w:r>
    </w:p>
    <w:p w:rsidR="00F44035" w:rsidRDefault="00F44035">
      <w:pPr>
        <w:spacing w:line="300" w:lineRule="exact"/>
        <w:ind w:firstLineChars="200" w:firstLine="420"/>
        <w:rPr>
          <w:rFonts w:ascii="宋体" w:hAnsi="宋体" w:hint="eastAsia"/>
          <w:szCs w:val="21"/>
        </w:rPr>
      </w:pPr>
      <w:r>
        <w:rPr>
          <w:rFonts w:ascii="宋体" w:hAnsi="宋体" w:hint="eastAsia"/>
          <w:szCs w:val="21"/>
        </w:rPr>
        <w:t>八、本表“本期准予扣除税额”填写按税收法规规定委托加工收回</w:t>
      </w:r>
      <w:r w:rsidR="00003678">
        <w:rPr>
          <w:rFonts w:ascii="宋体" w:hAnsi="宋体" w:hint="eastAsia"/>
          <w:szCs w:val="21"/>
        </w:rPr>
        <w:t>涂料</w:t>
      </w:r>
      <w:r>
        <w:rPr>
          <w:rFonts w:ascii="宋体" w:hAnsi="宋体" w:hint="eastAsia"/>
          <w:szCs w:val="21"/>
        </w:rPr>
        <w:t>并以高于受托方的计税价格出售</w:t>
      </w:r>
      <w:r w:rsidR="00003678">
        <w:rPr>
          <w:rFonts w:ascii="宋体" w:hAnsi="宋体" w:hint="eastAsia"/>
          <w:szCs w:val="21"/>
        </w:rPr>
        <w:t>涂料</w:t>
      </w:r>
      <w:r>
        <w:rPr>
          <w:rFonts w:ascii="宋体" w:hAnsi="宋体" w:hint="eastAsia"/>
          <w:szCs w:val="21"/>
        </w:rPr>
        <w:t>应税消费品，准予扣除的</w:t>
      </w:r>
      <w:r>
        <w:rPr>
          <w:rFonts w:ascii="宋体" w:hAnsi="宋体" w:hint="eastAsia"/>
          <w:color w:val="000000"/>
          <w:szCs w:val="21"/>
        </w:rPr>
        <w:t>涂料</w:t>
      </w:r>
      <w:r>
        <w:rPr>
          <w:rFonts w:ascii="ˎ̥" w:hAnsi="ˎ̥" w:hint="eastAsia"/>
          <w:color w:val="000000"/>
          <w:szCs w:val="21"/>
        </w:rPr>
        <w:t>消费税</w:t>
      </w:r>
      <w:r>
        <w:rPr>
          <w:rFonts w:hint="eastAsia"/>
          <w:color w:val="000000"/>
          <w:szCs w:val="21"/>
        </w:rPr>
        <w:t>已纳税款</w:t>
      </w:r>
      <w:r>
        <w:rPr>
          <w:rFonts w:ascii="宋体" w:hAnsi="宋体" w:hint="eastAsia"/>
          <w:szCs w:val="21"/>
        </w:rPr>
        <w:t>。</w:t>
      </w:r>
    </w:p>
    <w:p w:rsidR="00F44035" w:rsidRDefault="00F44035">
      <w:pPr>
        <w:spacing w:line="300" w:lineRule="exact"/>
        <w:ind w:firstLineChars="200" w:firstLine="420"/>
        <w:rPr>
          <w:rFonts w:ascii="宋体" w:hAnsi="宋体" w:hint="eastAsia"/>
          <w:szCs w:val="21"/>
        </w:rPr>
      </w:pPr>
      <w:r>
        <w:rPr>
          <w:rFonts w:ascii="宋体" w:hAnsi="宋体" w:hint="eastAsia"/>
          <w:szCs w:val="21"/>
        </w:rPr>
        <w:t>“本期准予扣除税额”栏数值与《电池、涂料</w:t>
      </w:r>
      <w:r>
        <w:rPr>
          <w:rFonts w:ascii="宋体" w:hAnsi="宋体" w:hint="eastAsia"/>
          <w:bCs/>
          <w:szCs w:val="44"/>
        </w:rPr>
        <w:t>税款抵扣台账</w:t>
      </w:r>
      <w:r>
        <w:rPr>
          <w:rFonts w:ascii="宋体" w:hAnsi="宋体" w:hint="eastAsia"/>
          <w:szCs w:val="21"/>
        </w:rPr>
        <w:t>》第12栏“</w:t>
      </w:r>
      <w:r>
        <w:rPr>
          <w:rFonts w:ascii="宋体" w:hAnsi="宋体"/>
          <w:color w:val="000000"/>
        </w:rPr>
        <w:t>本月</w:t>
      </w:r>
      <w:r>
        <w:rPr>
          <w:rFonts w:ascii="宋体" w:hAnsi="宋体" w:hint="eastAsia"/>
          <w:color w:val="000000"/>
        </w:rPr>
        <w:t>抵扣</w:t>
      </w:r>
      <w:r>
        <w:rPr>
          <w:rFonts w:ascii="宋体" w:hAnsi="宋体"/>
          <w:color w:val="000000"/>
        </w:rPr>
        <w:t>领用合计</w:t>
      </w:r>
      <w:r>
        <w:rPr>
          <w:rFonts w:ascii="宋体" w:hAnsi="宋体" w:hint="eastAsia"/>
          <w:szCs w:val="21"/>
        </w:rPr>
        <w:t>”已纳税款数值一致。</w:t>
      </w:r>
    </w:p>
    <w:p w:rsidR="00F44035" w:rsidRDefault="00F44035">
      <w:pPr>
        <w:numPr>
          <w:ilvl w:val="0"/>
          <w:numId w:val="1"/>
        </w:numPr>
        <w:spacing w:line="300" w:lineRule="exact"/>
        <w:ind w:firstLineChars="200" w:firstLine="420"/>
        <w:rPr>
          <w:rFonts w:ascii="宋体" w:hAnsi="宋体" w:hint="eastAsia"/>
          <w:color w:val="000000"/>
          <w:szCs w:val="21"/>
        </w:rPr>
      </w:pPr>
      <w:r>
        <w:rPr>
          <w:rFonts w:ascii="宋体" w:hAnsi="宋体" w:hint="eastAsia"/>
          <w:szCs w:val="21"/>
        </w:rPr>
        <w:t>本表“本期减（免）税额”</w:t>
      </w:r>
      <w:r>
        <w:rPr>
          <w:rFonts w:ascii="宋体" w:hAnsi="宋体" w:hint="eastAsia"/>
          <w:color w:val="000000"/>
          <w:szCs w:val="21"/>
        </w:rPr>
        <w:t>栏，填写本期</w:t>
      </w:r>
      <w:r>
        <w:rPr>
          <w:rFonts w:hint="eastAsia"/>
          <w:color w:val="000000"/>
          <w:szCs w:val="21"/>
        </w:rPr>
        <w:t>按照税收法规规定减免的</w:t>
      </w:r>
      <w:r>
        <w:rPr>
          <w:rFonts w:ascii="宋体" w:hAnsi="宋体" w:hint="eastAsia"/>
          <w:szCs w:val="21"/>
        </w:rPr>
        <w:t>涂料</w:t>
      </w:r>
      <w:r>
        <w:rPr>
          <w:rFonts w:hint="eastAsia"/>
          <w:color w:val="000000"/>
          <w:szCs w:val="21"/>
        </w:rPr>
        <w:t>消费税应纳税额，</w:t>
      </w:r>
      <w:r>
        <w:rPr>
          <w:rFonts w:ascii="宋体" w:hAnsi="宋体" w:hint="eastAsia"/>
          <w:szCs w:val="21"/>
        </w:rPr>
        <w:t>不含出口退（免）税额。</w:t>
      </w:r>
      <w:r>
        <w:rPr>
          <w:rFonts w:ascii="宋体" w:hAnsi="宋体" w:hint="eastAsia"/>
          <w:bCs/>
          <w:szCs w:val="21"/>
        </w:rPr>
        <w:t>其减免的</w:t>
      </w:r>
      <w:r>
        <w:rPr>
          <w:rFonts w:ascii="宋体" w:hAnsi="宋体" w:hint="eastAsia"/>
          <w:szCs w:val="21"/>
        </w:rPr>
        <w:t>涂料</w:t>
      </w:r>
      <w:r>
        <w:rPr>
          <w:rFonts w:ascii="宋体" w:hAnsi="宋体" w:hint="eastAsia"/>
          <w:bCs/>
          <w:szCs w:val="21"/>
        </w:rPr>
        <w:t>消费税应纳税额情况，需填报本表附1《本期减（免）税额计算表》予以反映。</w:t>
      </w:r>
    </w:p>
    <w:p w:rsidR="00F44035" w:rsidRDefault="00F44035">
      <w:pPr>
        <w:spacing w:line="300" w:lineRule="exact"/>
        <w:ind w:firstLineChars="200" w:firstLine="420"/>
        <w:rPr>
          <w:rFonts w:ascii="宋体" w:hAnsi="宋体" w:hint="eastAsia"/>
          <w:szCs w:val="21"/>
        </w:rPr>
      </w:pPr>
      <w:r>
        <w:rPr>
          <w:rFonts w:ascii="宋体" w:hAnsi="宋体" w:hint="eastAsia"/>
          <w:szCs w:val="21"/>
        </w:rPr>
        <w:t>“本期</w:t>
      </w:r>
      <w:r>
        <w:rPr>
          <w:rFonts w:ascii="宋体" w:hAnsi="宋体" w:hint="eastAsia"/>
        </w:rPr>
        <w:t>减（免）</w:t>
      </w:r>
      <w:r>
        <w:rPr>
          <w:rFonts w:ascii="宋体" w:hAnsi="宋体" w:hint="eastAsia"/>
          <w:szCs w:val="21"/>
        </w:rPr>
        <w:t>税额”栏数值与本表附1《本期</w:t>
      </w:r>
      <w:r>
        <w:rPr>
          <w:rFonts w:ascii="宋体" w:hAnsi="宋体" w:hint="eastAsia"/>
        </w:rPr>
        <w:t>减（免）</w:t>
      </w:r>
      <w:r>
        <w:rPr>
          <w:rFonts w:ascii="宋体" w:hAnsi="宋体" w:hint="eastAsia"/>
          <w:szCs w:val="21"/>
        </w:rPr>
        <w:t>税额计算表》“本期</w:t>
      </w:r>
      <w:r>
        <w:rPr>
          <w:rFonts w:ascii="宋体" w:hAnsi="宋体" w:hint="eastAsia"/>
        </w:rPr>
        <w:t>减（免）</w:t>
      </w:r>
      <w:r>
        <w:rPr>
          <w:rFonts w:ascii="宋体" w:hAnsi="宋体" w:hint="eastAsia"/>
          <w:szCs w:val="21"/>
        </w:rPr>
        <w:t>税额”数值一致。</w:t>
      </w:r>
    </w:p>
    <w:p w:rsidR="00F44035" w:rsidRDefault="00F44035">
      <w:pPr>
        <w:numPr>
          <w:ilvl w:val="0"/>
          <w:numId w:val="1"/>
        </w:numPr>
        <w:spacing w:line="300" w:lineRule="exact"/>
        <w:ind w:firstLineChars="200" w:firstLine="420"/>
        <w:rPr>
          <w:rFonts w:ascii="宋体" w:hAnsi="宋体" w:hint="eastAsia"/>
          <w:color w:val="000000"/>
          <w:szCs w:val="21"/>
        </w:rPr>
      </w:pPr>
      <w:r>
        <w:rPr>
          <w:rFonts w:ascii="宋体" w:hAnsi="宋体" w:hint="eastAsia"/>
          <w:szCs w:val="21"/>
        </w:rPr>
        <w:t>本表“期初未缴税额”</w:t>
      </w:r>
      <w:r>
        <w:rPr>
          <w:rFonts w:ascii="宋体" w:hAnsi="宋体" w:hint="eastAsia"/>
          <w:color w:val="000000"/>
          <w:szCs w:val="21"/>
        </w:rPr>
        <w:t>栏，填写本期期初累计应缴未缴的消费税额，多缴为负数。其数值等于上期申报表“期末未缴税额”栏数值。</w:t>
      </w:r>
    </w:p>
    <w:p w:rsidR="00F44035" w:rsidRDefault="00F44035">
      <w:pPr>
        <w:spacing w:line="300" w:lineRule="exact"/>
        <w:rPr>
          <w:rFonts w:ascii="宋体" w:hAnsi="宋体" w:hint="eastAsia"/>
          <w:color w:val="000000"/>
          <w:szCs w:val="21"/>
        </w:rPr>
      </w:pPr>
      <w:r>
        <w:rPr>
          <w:rFonts w:ascii="宋体" w:hAnsi="宋体" w:hint="eastAsia"/>
          <w:szCs w:val="21"/>
        </w:rPr>
        <w:t xml:space="preserve">    十一、本表“本期缴纳前期应纳税额”</w:t>
      </w:r>
      <w:r>
        <w:rPr>
          <w:rFonts w:ascii="宋体" w:hAnsi="宋体" w:hint="eastAsia"/>
          <w:color w:val="000000"/>
          <w:szCs w:val="21"/>
        </w:rPr>
        <w:t>栏，填写纳税人本期实际缴纳入库的前期应缴未缴消费税额。</w:t>
      </w:r>
    </w:p>
    <w:p w:rsidR="00F44035" w:rsidRDefault="00F44035">
      <w:pPr>
        <w:spacing w:line="300" w:lineRule="exact"/>
        <w:ind w:firstLineChars="200" w:firstLine="420"/>
        <w:rPr>
          <w:rFonts w:ascii="宋体" w:hAnsi="宋体" w:hint="eastAsia"/>
          <w:szCs w:val="21"/>
        </w:rPr>
      </w:pPr>
      <w:r>
        <w:rPr>
          <w:rFonts w:ascii="宋体" w:hAnsi="宋体" w:hint="eastAsia"/>
          <w:szCs w:val="21"/>
        </w:rPr>
        <w:t>十二、本表“本期预缴税额”</w:t>
      </w:r>
      <w:r>
        <w:rPr>
          <w:rFonts w:ascii="宋体" w:hAnsi="宋体" w:hint="eastAsia"/>
          <w:color w:val="000000"/>
          <w:szCs w:val="21"/>
        </w:rPr>
        <w:t>栏，填写纳税申报前纳税人已预先缴纳入库的本期消费税额。</w:t>
      </w:r>
    </w:p>
    <w:p w:rsidR="00F44035" w:rsidRDefault="00F44035">
      <w:pPr>
        <w:spacing w:line="300" w:lineRule="exact"/>
        <w:rPr>
          <w:rFonts w:ascii="宋体" w:hAnsi="宋体"/>
          <w:color w:val="000000"/>
          <w:szCs w:val="21"/>
        </w:rPr>
      </w:pPr>
      <w:r>
        <w:rPr>
          <w:rFonts w:ascii="宋体" w:hAnsi="宋体" w:hint="eastAsia"/>
          <w:szCs w:val="21"/>
        </w:rPr>
        <w:t xml:space="preserve">    十三、本表“本期应补（退）税额”</w:t>
      </w:r>
      <w:r>
        <w:rPr>
          <w:rFonts w:ascii="宋体" w:hAnsi="宋体" w:hint="eastAsia"/>
          <w:color w:val="000000"/>
          <w:szCs w:val="21"/>
        </w:rPr>
        <w:t>栏，填写</w:t>
      </w:r>
      <w:r>
        <w:rPr>
          <w:rFonts w:ascii="宋体" w:hAnsi="宋体"/>
          <w:color w:val="000000"/>
          <w:szCs w:val="21"/>
        </w:rPr>
        <w:t>纳税人本期应纳税额中应补缴或应退回的数额</w:t>
      </w:r>
      <w:r>
        <w:rPr>
          <w:rFonts w:ascii="宋体" w:hAnsi="宋体" w:hint="eastAsia"/>
          <w:color w:val="000000"/>
          <w:szCs w:val="21"/>
        </w:rPr>
        <w:t>，计算公式如下，多缴为负数：</w:t>
      </w:r>
    </w:p>
    <w:p w:rsidR="00F44035" w:rsidRDefault="00F44035">
      <w:pPr>
        <w:spacing w:line="300" w:lineRule="exact"/>
        <w:ind w:firstLine="480"/>
        <w:rPr>
          <w:rFonts w:ascii="宋体" w:hAnsi="宋体" w:hint="eastAsia"/>
          <w:color w:val="000000"/>
          <w:szCs w:val="21"/>
        </w:rPr>
      </w:pPr>
      <w:r>
        <w:rPr>
          <w:rFonts w:ascii="宋体" w:hAnsi="宋体" w:hint="eastAsia"/>
          <w:color w:val="000000"/>
          <w:szCs w:val="21"/>
        </w:rPr>
        <w:t>本期应补（退）税额＝应纳税额－本期减（免）税额－</w:t>
      </w:r>
      <w:r>
        <w:rPr>
          <w:rFonts w:ascii="宋体" w:hAnsi="宋体" w:hint="eastAsia"/>
          <w:szCs w:val="21"/>
        </w:rPr>
        <w:t>本期准予扣除税额</w:t>
      </w:r>
      <w:r>
        <w:rPr>
          <w:rFonts w:ascii="宋体" w:hAnsi="宋体" w:hint="eastAsia"/>
          <w:color w:val="000000"/>
          <w:szCs w:val="21"/>
        </w:rPr>
        <w:t>－本期预缴税额</w:t>
      </w:r>
    </w:p>
    <w:p w:rsidR="00F44035" w:rsidRDefault="00F44035" w:rsidP="002D5C4A">
      <w:pPr>
        <w:spacing w:line="300" w:lineRule="exact"/>
        <w:ind w:firstLineChars="200" w:firstLine="420"/>
        <w:rPr>
          <w:rFonts w:ascii="宋体" w:hAnsi="宋体" w:hint="eastAsia"/>
          <w:color w:val="000000"/>
          <w:szCs w:val="21"/>
        </w:rPr>
      </w:pPr>
      <w:r>
        <w:rPr>
          <w:rFonts w:ascii="宋体" w:hAnsi="宋体" w:hint="eastAsia"/>
          <w:szCs w:val="21"/>
        </w:rPr>
        <w:t>十四、本表“期末未缴税额”</w:t>
      </w:r>
      <w:r>
        <w:rPr>
          <w:rFonts w:ascii="宋体" w:hAnsi="宋体" w:hint="eastAsia"/>
          <w:color w:val="000000"/>
          <w:szCs w:val="21"/>
        </w:rPr>
        <w:t>栏，填写</w:t>
      </w:r>
      <w:r>
        <w:rPr>
          <w:rFonts w:ascii="宋体" w:hAnsi="宋体"/>
          <w:color w:val="000000"/>
          <w:szCs w:val="21"/>
        </w:rPr>
        <w:t>纳税人本期期末应缴未缴的</w:t>
      </w:r>
      <w:r>
        <w:rPr>
          <w:rFonts w:ascii="宋体" w:hAnsi="宋体" w:hint="eastAsia"/>
          <w:color w:val="000000"/>
          <w:szCs w:val="21"/>
        </w:rPr>
        <w:t>消费税</w:t>
      </w:r>
      <w:r>
        <w:rPr>
          <w:rFonts w:ascii="宋体" w:hAnsi="宋体"/>
          <w:color w:val="000000"/>
          <w:szCs w:val="21"/>
        </w:rPr>
        <w:t>额</w:t>
      </w:r>
      <w:r>
        <w:rPr>
          <w:rFonts w:ascii="宋体" w:hAnsi="宋体" w:hint="eastAsia"/>
          <w:color w:val="000000"/>
          <w:szCs w:val="21"/>
        </w:rPr>
        <w:t>，计算公式如下，多缴为负数：</w:t>
      </w:r>
    </w:p>
    <w:p w:rsidR="00F44035" w:rsidRDefault="00F44035">
      <w:pPr>
        <w:spacing w:line="300" w:lineRule="exact"/>
        <w:ind w:firstLine="480"/>
        <w:rPr>
          <w:rFonts w:ascii="宋体" w:hAnsi="宋体"/>
          <w:color w:val="000000"/>
          <w:szCs w:val="21"/>
        </w:rPr>
      </w:pPr>
      <w:r>
        <w:rPr>
          <w:rFonts w:ascii="宋体" w:hAnsi="宋体" w:hint="eastAsia"/>
          <w:color w:val="000000"/>
          <w:szCs w:val="21"/>
        </w:rPr>
        <w:t>期末未缴税额＝期初未缴税额＋本期应补（退）税额－本期缴纳前期应纳税额</w:t>
      </w:r>
    </w:p>
    <w:p w:rsidR="00F44035" w:rsidRDefault="00F44035" w:rsidP="002D5C4A">
      <w:pPr>
        <w:spacing w:line="300" w:lineRule="exact"/>
        <w:ind w:firstLineChars="200" w:firstLine="420"/>
        <w:rPr>
          <w:rFonts w:ascii="宋体" w:hAnsi="宋体" w:hint="eastAsia"/>
          <w:sz w:val="24"/>
        </w:rPr>
      </w:pPr>
      <w:r>
        <w:rPr>
          <w:rFonts w:ascii="宋体" w:hAnsi="宋体" w:hint="eastAsia"/>
          <w:szCs w:val="21"/>
        </w:rPr>
        <w:t>十五、</w:t>
      </w:r>
      <w:r>
        <w:rPr>
          <w:rFonts w:ascii="宋体" w:hAnsi="宋体" w:hint="eastAsia"/>
          <w:color w:val="000000"/>
          <w:szCs w:val="21"/>
        </w:rPr>
        <w:t>本表为A4竖式，所有数字小数点后保留两位。一式二份，一份纳税人留存，一份税务机关留存。</w:t>
      </w:r>
      <w:r>
        <w:rPr>
          <w:rFonts w:ascii="宋体" w:hAnsi="宋体"/>
          <w:color w:val="000000"/>
        </w:rPr>
        <w:br w:type="page"/>
      </w:r>
    </w:p>
    <w:p w:rsidR="00F44035" w:rsidRDefault="00F44035">
      <w:pPr>
        <w:rPr>
          <w:rFonts w:ascii="宋体" w:hAnsi="宋体" w:hint="eastAsia"/>
          <w:sz w:val="24"/>
        </w:rPr>
      </w:pPr>
    </w:p>
    <w:p w:rsidR="00F44035" w:rsidRDefault="00F44035">
      <w:pPr>
        <w:jc w:val="left"/>
        <w:rPr>
          <w:color w:val="993300"/>
        </w:rPr>
      </w:pPr>
      <w:r>
        <w:rPr>
          <w:rFonts w:ascii="宋体" w:hAnsi="宋体" w:hint="eastAsia"/>
          <w:szCs w:val="21"/>
        </w:rPr>
        <w:t>附1</w:t>
      </w:r>
    </w:p>
    <w:p w:rsidR="00F44035" w:rsidRDefault="00F44035">
      <w:pPr>
        <w:jc w:val="center"/>
        <w:rPr>
          <w:rFonts w:ascii="黑体" w:eastAsia="黑体" w:hAnsi="黑体" w:hint="eastAsia"/>
          <w:b/>
          <w:color w:val="000000"/>
          <w:sz w:val="44"/>
          <w:szCs w:val="44"/>
        </w:rPr>
      </w:pPr>
      <w:r>
        <w:rPr>
          <w:rFonts w:ascii="黑体" w:eastAsia="黑体" w:hAnsi="黑体" w:hint="eastAsia"/>
          <w:b/>
          <w:color w:val="000000"/>
          <w:sz w:val="44"/>
          <w:szCs w:val="44"/>
        </w:rPr>
        <w:t>本期减（免）税额计算表</w:t>
      </w:r>
    </w:p>
    <w:p w:rsidR="00F44035" w:rsidRDefault="00F44035">
      <w:pPr>
        <w:spacing w:line="100" w:lineRule="atLeast"/>
        <w:jc w:val="center"/>
        <w:rPr>
          <w:rFonts w:hint="eastAsia"/>
        </w:rPr>
      </w:pPr>
      <w:r>
        <w:rPr>
          <w:color w:val="000000"/>
        </w:rPr>
        <w:t xml:space="preserve"> </w:t>
      </w:r>
      <w:r>
        <w:rPr>
          <w:rFonts w:hint="eastAsia"/>
        </w:rPr>
        <w:t>税款所属期：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pPr w:leftFromText="180" w:rightFromText="180" w:vertAnchor="text" w:horzAnchor="page" w:tblpX="5902"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44035">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r>
    </w:tbl>
    <w:p w:rsidR="00F44035" w:rsidRDefault="00F44035">
      <w:pPr>
        <w:spacing w:line="100" w:lineRule="atLeast"/>
        <w:jc w:val="center"/>
        <w:rPr>
          <w:rFonts w:hint="eastAsia"/>
        </w:rPr>
      </w:pPr>
    </w:p>
    <w:p w:rsidR="00F44035" w:rsidRDefault="00F44035">
      <w:pPr>
        <w:tabs>
          <w:tab w:val="right" w:pos="9030"/>
        </w:tabs>
        <w:spacing w:line="120" w:lineRule="atLeast"/>
        <w:jc w:val="left"/>
        <w:rPr>
          <w:rFonts w:hint="eastAsia"/>
        </w:rPr>
      </w:pPr>
      <w:r>
        <w:rPr>
          <w:rFonts w:hint="eastAsia"/>
          <w:color w:val="000000"/>
        </w:rPr>
        <w:t>纳税人名称（公章）：</w:t>
      </w:r>
      <w:r>
        <w:rPr>
          <w:rFonts w:hint="eastAsia"/>
          <w:color w:val="000000"/>
        </w:rPr>
        <w:t xml:space="preserve">                </w:t>
      </w:r>
      <w:r>
        <w:rPr>
          <w:rFonts w:hint="eastAsia"/>
        </w:rPr>
        <w:t>纳税人识别号：</w:t>
      </w:r>
    </w:p>
    <w:p w:rsidR="00F44035" w:rsidRDefault="00F44035">
      <w:pPr>
        <w:tabs>
          <w:tab w:val="right" w:pos="9030"/>
        </w:tabs>
        <w:spacing w:line="120" w:lineRule="atLeast"/>
        <w:jc w:val="left"/>
      </w:pPr>
    </w:p>
    <w:p w:rsidR="00F44035" w:rsidRDefault="00F44035">
      <w:pPr>
        <w:tabs>
          <w:tab w:val="right" w:pos="9030"/>
        </w:tabs>
        <w:jc w:val="left"/>
        <w:rPr>
          <w:rFonts w:hint="eastAsia"/>
          <w:color w:val="000000"/>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rPr>
        <w:t xml:space="preserve">                    </w:t>
      </w:r>
      <w:r>
        <w:rPr>
          <w:rFonts w:hint="eastAsia"/>
          <w:color w:val="000000"/>
        </w:rPr>
        <w:t>计量单位：吨</w:t>
      </w:r>
      <w:r>
        <w:rPr>
          <w:rFonts w:hint="eastAsia"/>
          <w:color w:val="000000"/>
        </w:rPr>
        <w:t xml:space="preserve">          </w:t>
      </w:r>
      <w:r>
        <w:rPr>
          <w:rFonts w:hint="eastAsia"/>
        </w:rPr>
        <w:t xml:space="preserve">       </w:t>
      </w:r>
      <w:r>
        <w:rPr>
          <w:rFonts w:hint="eastAsia"/>
        </w:rPr>
        <w:t>金额单位：元（列至角分）</w:t>
      </w:r>
    </w:p>
    <w:p w:rsidR="00F44035" w:rsidRDefault="00F44035">
      <w:pPr>
        <w:tabs>
          <w:tab w:val="right" w:pos="9030"/>
        </w:tabs>
        <w:jc w:val="left"/>
        <w:rPr>
          <w:rFonts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7"/>
        <w:gridCol w:w="1440"/>
        <w:gridCol w:w="2479"/>
        <w:gridCol w:w="2385"/>
        <w:gridCol w:w="2427"/>
      </w:tblGrid>
      <w:tr w:rsidR="00F44035">
        <w:trPr>
          <w:trHeight w:val="925"/>
          <w:jc w:val="center"/>
        </w:trPr>
        <w:tc>
          <w:tcPr>
            <w:tcW w:w="1727"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ascii="宋体" w:hAnsi="宋体" w:hint="eastAsia"/>
                <w:sz w:val="36"/>
              </w:rPr>
            </w:pPr>
            <w:r>
              <w:rPr>
                <w:rFonts w:ascii="宋体" w:hAnsi="宋体" w:hint="eastAsia"/>
              </w:rPr>
              <w:t>项目</w:t>
            </w:r>
          </w:p>
        </w:tc>
        <w:tc>
          <w:tcPr>
            <w:tcW w:w="1440"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hint="eastAsia"/>
              </w:rPr>
              <w:t>适用税率</w:t>
            </w:r>
          </w:p>
        </w:tc>
        <w:tc>
          <w:tcPr>
            <w:tcW w:w="2479"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ascii="宋体" w:hint="eastAsia"/>
                <w:color w:val="000000"/>
              </w:rPr>
              <w:t>本期减（免）</w:t>
            </w:r>
            <w:r>
              <w:rPr>
                <w:rFonts w:hint="eastAsia"/>
              </w:rPr>
              <w:t>数量</w:t>
            </w:r>
          </w:p>
        </w:tc>
        <w:tc>
          <w:tcPr>
            <w:tcW w:w="2385"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ascii="宋体" w:hint="eastAsia"/>
                <w:color w:val="000000"/>
              </w:rPr>
              <w:t>本期减（免）</w:t>
            </w:r>
            <w:r>
              <w:rPr>
                <w:rFonts w:hint="eastAsia"/>
              </w:rPr>
              <w:t>销售额</w:t>
            </w:r>
          </w:p>
        </w:tc>
        <w:tc>
          <w:tcPr>
            <w:tcW w:w="2427" w:type="dxa"/>
            <w:tcBorders>
              <w:top w:val="single" w:sz="4" w:space="0" w:color="auto"/>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ascii="宋体" w:hint="eastAsia"/>
                <w:color w:val="000000"/>
              </w:rPr>
              <w:t>本期减（免）</w:t>
            </w:r>
            <w:r>
              <w:rPr>
                <w:rFonts w:hint="eastAsia"/>
              </w:rPr>
              <w:t>税额</w:t>
            </w:r>
          </w:p>
        </w:tc>
      </w:tr>
      <w:tr w:rsidR="00F44035">
        <w:trPr>
          <w:trHeight w:val="844"/>
          <w:jc w:val="center"/>
        </w:trPr>
        <w:tc>
          <w:tcPr>
            <w:tcW w:w="1727" w:type="dxa"/>
            <w:tcBorders>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ascii="宋体" w:hAnsi="宋体" w:hint="eastAsia"/>
                <w:bCs/>
                <w:szCs w:val="44"/>
              </w:rPr>
              <w:t>涂料</w:t>
            </w:r>
          </w:p>
        </w:tc>
        <w:tc>
          <w:tcPr>
            <w:tcW w:w="1440" w:type="dxa"/>
            <w:tcBorders>
              <w:left w:val="single" w:sz="4" w:space="0" w:color="auto"/>
              <w:right w:val="single" w:sz="4" w:space="0" w:color="auto"/>
            </w:tcBorders>
            <w:vAlign w:val="center"/>
          </w:tcPr>
          <w:p w:rsidR="00F44035" w:rsidRDefault="00F44035">
            <w:pPr>
              <w:tabs>
                <w:tab w:val="right" w:pos="9030"/>
              </w:tabs>
              <w:ind w:right="69"/>
              <w:jc w:val="center"/>
              <w:rPr>
                <w:rFonts w:hint="eastAsia"/>
              </w:rPr>
            </w:pPr>
            <w:r>
              <w:rPr>
                <w:rFonts w:hint="eastAsia"/>
              </w:rPr>
              <w:t>4%</w:t>
            </w:r>
          </w:p>
        </w:tc>
        <w:tc>
          <w:tcPr>
            <w:tcW w:w="2479" w:type="dxa"/>
            <w:tcBorders>
              <w:left w:val="single" w:sz="4" w:space="0" w:color="auto"/>
              <w:right w:val="single" w:sz="4" w:space="0" w:color="auto"/>
            </w:tcBorders>
            <w:vAlign w:val="center"/>
          </w:tcPr>
          <w:p w:rsidR="00F44035" w:rsidRDefault="00F44035">
            <w:pPr>
              <w:tabs>
                <w:tab w:val="right" w:pos="9030"/>
              </w:tabs>
              <w:ind w:right="69"/>
              <w:jc w:val="center"/>
              <w:rPr>
                <w:rFonts w:hint="eastAsia"/>
              </w:rPr>
            </w:pPr>
          </w:p>
        </w:tc>
        <w:tc>
          <w:tcPr>
            <w:tcW w:w="2385" w:type="dxa"/>
            <w:tcBorders>
              <w:left w:val="single" w:sz="4" w:space="0" w:color="auto"/>
              <w:right w:val="single" w:sz="4" w:space="0" w:color="auto"/>
            </w:tcBorders>
            <w:vAlign w:val="center"/>
          </w:tcPr>
          <w:p w:rsidR="00F44035" w:rsidRDefault="00F44035">
            <w:pPr>
              <w:tabs>
                <w:tab w:val="right" w:pos="9030"/>
              </w:tabs>
              <w:ind w:right="69" w:firstLineChars="200" w:firstLine="420"/>
              <w:jc w:val="center"/>
              <w:rPr>
                <w:rFonts w:hint="eastAsia"/>
              </w:rPr>
            </w:pPr>
          </w:p>
        </w:tc>
        <w:tc>
          <w:tcPr>
            <w:tcW w:w="2427" w:type="dxa"/>
            <w:tcBorders>
              <w:left w:val="single" w:sz="4" w:space="0" w:color="auto"/>
              <w:right w:val="single" w:sz="4" w:space="0" w:color="auto"/>
            </w:tcBorders>
          </w:tcPr>
          <w:p w:rsidR="00F44035" w:rsidRDefault="00F44035">
            <w:pPr>
              <w:tabs>
                <w:tab w:val="right" w:pos="9030"/>
              </w:tabs>
              <w:ind w:right="69" w:firstLineChars="800" w:firstLine="1680"/>
              <w:rPr>
                <w:rFonts w:hint="eastAsia"/>
              </w:rPr>
            </w:pPr>
          </w:p>
        </w:tc>
      </w:tr>
    </w:tbl>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 w:rsidR="00F44035" w:rsidRDefault="00F44035">
      <w:pPr>
        <w:jc w:val="center"/>
        <w:rPr>
          <w:rFonts w:hAnsi="宋体"/>
          <w:b/>
          <w:color w:val="000000"/>
          <w:spacing w:val="-8"/>
          <w:sz w:val="28"/>
          <w:szCs w:val="28"/>
        </w:rPr>
      </w:pPr>
      <w:r>
        <w:rPr>
          <w:rFonts w:hAnsi="宋体" w:hint="eastAsia"/>
          <w:b/>
          <w:color w:val="000000"/>
          <w:spacing w:val="-8"/>
          <w:sz w:val="28"/>
          <w:szCs w:val="28"/>
        </w:rPr>
        <w:t>填表说明</w:t>
      </w:r>
    </w:p>
    <w:p w:rsidR="00F44035" w:rsidRDefault="00FB6CDF">
      <w:pPr>
        <w:rPr>
          <w:rFonts w:hAnsi="宋体" w:hint="eastAsia"/>
          <w:color w:val="000000"/>
          <w:spacing w:val="-8"/>
          <w:sz w:val="32"/>
          <w:szCs w:val="32"/>
        </w:rPr>
      </w:pPr>
      <w:r>
        <w:rPr>
          <w:rFonts w:hAnsi="宋体" w:hint="eastAsia"/>
          <w:color w:val="000000"/>
          <w:spacing w:val="-8"/>
          <w:sz w:val="32"/>
          <w:szCs w:val="32"/>
        </w:rPr>
        <w:t xml:space="preserve">  </w:t>
      </w:r>
    </w:p>
    <w:p w:rsidR="00F44035" w:rsidRDefault="00F44035">
      <w:pPr>
        <w:tabs>
          <w:tab w:val="left" w:pos="5565"/>
        </w:tabs>
        <w:spacing w:line="300" w:lineRule="exact"/>
        <w:ind w:firstLineChars="200" w:firstLine="420"/>
        <w:rPr>
          <w:rFonts w:ascii="宋体" w:hAnsi="宋体" w:hint="eastAsia"/>
          <w:color w:val="000000"/>
          <w:szCs w:val="21"/>
        </w:rPr>
      </w:pPr>
      <w:r>
        <w:rPr>
          <w:rFonts w:ascii="宋体" w:hAnsi="宋体" w:hint="eastAsia"/>
          <w:color w:val="000000"/>
          <w:szCs w:val="21"/>
        </w:rPr>
        <w:t>一、本表作为《</w:t>
      </w:r>
      <w:r>
        <w:rPr>
          <w:rFonts w:ascii="宋体" w:hAnsi="宋体" w:hint="eastAsia"/>
          <w:bCs/>
          <w:szCs w:val="44"/>
        </w:rPr>
        <w:t>涂料</w:t>
      </w:r>
      <w:r>
        <w:rPr>
          <w:rFonts w:ascii="宋体" w:hAnsi="宋体" w:hint="eastAsia"/>
          <w:color w:val="000000"/>
          <w:szCs w:val="21"/>
        </w:rPr>
        <w:t>消费税纳税申报表》的附列资料，由按照税收法规规定减（免）</w:t>
      </w:r>
      <w:r>
        <w:rPr>
          <w:rFonts w:ascii="宋体" w:hAnsi="宋体" w:hint="eastAsia"/>
          <w:szCs w:val="32"/>
          <w:lang w:val="zh-CN"/>
        </w:rPr>
        <w:t>施工状态下挥发性有机化合物（</w:t>
      </w:r>
      <w:r>
        <w:rPr>
          <w:rFonts w:ascii="宋体" w:hAnsi="宋体" w:hint="eastAsia"/>
          <w:szCs w:val="32"/>
        </w:rPr>
        <w:t>VOC)</w:t>
      </w:r>
      <w:r>
        <w:rPr>
          <w:rFonts w:ascii="宋体" w:hAnsi="宋体" w:hint="eastAsia"/>
          <w:szCs w:val="32"/>
          <w:lang w:val="zh-CN"/>
        </w:rPr>
        <w:t>含量</w:t>
      </w:r>
      <w:smartTag w:uri="urn:schemas-microsoft-com:office:smarttags" w:element="chmetcnv">
        <w:smartTagPr>
          <w:attr w:name="TCSC" w:val="0"/>
          <w:attr w:name="NumberType" w:val="1"/>
          <w:attr w:name="Negative" w:val="False"/>
          <w:attr w:name="HasSpace" w:val="False"/>
          <w:attr w:name="SourceValue" w:val="420"/>
          <w:attr w:name="UnitName" w:val="克"/>
        </w:smartTagPr>
        <w:r>
          <w:rPr>
            <w:rFonts w:ascii="宋体" w:hAnsi="宋体" w:hint="eastAsia"/>
            <w:szCs w:val="32"/>
          </w:rPr>
          <w:t>420克</w:t>
        </w:r>
      </w:smartTag>
      <w:r>
        <w:rPr>
          <w:rFonts w:ascii="宋体" w:hAnsi="宋体" w:hint="eastAsia"/>
          <w:szCs w:val="32"/>
        </w:rPr>
        <w:t>/升</w:t>
      </w:r>
      <w:r>
        <w:rPr>
          <w:rFonts w:ascii="宋体" w:hAnsi="宋体" w:hint="eastAsia"/>
          <w:color w:val="333333"/>
          <w:szCs w:val="32"/>
          <w:shd w:val="clear" w:color="auto" w:fill="FFFFFF"/>
        </w:rPr>
        <w:t>（含）以下的</w:t>
      </w:r>
      <w:r>
        <w:rPr>
          <w:rFonts w:ascii="宋体" w:hAnsi="宋体" w:hint="eastAsia"/>
          <w:szCs w:val="32"/>
          <w:lang w:val="zh-CN"/>
        </w:rPr>
        <w:t>涂料</w:t>
      </w:r>
      <w:r>
        <w:rPr>
          <w:rFonts w:ascii="宋体" w:hAnsi="宋体" w:hint="eastAsia"/>
          <w:color w:val="000000"/>
          <w:szCs w:val="21"/>
        </w:rPr>
        <w:t>消费税的纳税人填报。未发生减（免）</w:t>
      </w:r>
      <w:r>
        <w:rPr>
          <w:rFonts w:ascii="宋体" w:hAnsi="宋体" w:hint="eastAsia"/>
          <w:bCs/>
          <w:szCs w:val="44"/>
        </w:rPr>
        <w:t>涂料</w:t>
      </w:r>
      <w:r>
        <w:rPr>
          <w:rFonts w:ascii="宋体" w:hAnsi="宋体" w:hint="eastAsia"/>
          <w:color w:val="000000"/>
          <w:szCs w:val="21"/>
        </w:rPr>
        <w:t>消费税业务的纳税人</w:t>
      </w:r>
      <w:r w:rsidR="008B7BB2">
        <w:rPr>
          <w:rFonts w:ascii="宋体" w:hAnsi="宋体" w:hint="eastAsia"/>
          <w:color w:val="000000"/>
          <w:szCs w:val="21"/>
        </w:rPr>
        <w:t>和</w:t>
      </w:r>
      <w:r w:rsidR="008B7BB2" w:rsidRPr="002032AA">
        <w:rPr>
          <w:rFonts w:ascii="宋体" w:hAnsi="宋体" w:hint="eastAsia"/>
          <w:b/>
          <w:color w:val="000000"/>
          <w:szCs w:val="21"/>
        </w:rPr>
        <w:t>涂料受托加工方</w:t>
      </w:r>
      <w:r>
        <w:rPr>
          <w:rFonts w:ascii="宋体" w:hAnsi="宋体" w:hint="eastAsia"/>
          <w:color w:val="000000"/>
          <w:szCs w:val="21"/>
        </w:rPr>
        <w:t>不填报本表。</w:t>
      </w:r>
    </w:p>
    <w:p w:rsidR="00F44035" w:rsidRDefault="00F44035">
      <w:pPr>
        <w:spacing w:line="300" w:lineRule="exact"/>
        <w:ind w:firstLineChars="200" w:firstLine="420"/>
        <w:rPr>
          <w:rFonts w:ascii="宋体" w:hAnsi="宋体" w:hint="eastAsia"/>
          <w:color w:val="000000"/>
          <w:szCs w:val="21"/>
        </w:rPr>
      </w:pPr>
      <w:r>
        <w:rPr>
          <w:rFonts w:ascii="宋体" w:hAnsi="宋体" w:hint="eastAsia"/>
          <w:color w:val="000000"/>
          <w:szCs w:val="21"/>
        </w:rPr>
        <w:t>二、本表“税款所属期”、“纳税人名称”、“纳税人识别号”的填写同主表。</w:t>
      </w:r>
    </w:p>
    <w:p w:rsidR="00F44035" w:rsidRDefault="00F44035">
      <w:pPr>
        <w:spacing w:line="300" w:lineRule="exact"/>
        <w:ind w:firstLineChars="200" w:firstLine="420"/>
        <w:rPr>
          <w:rFonts w:ascii="宋体" w:hAnsi="宋体" w:hint="eastAsia"/>
          <w:color w:val="000000"/>
          <w:szCs w:val="21"/>
        </w:rPr>
      </w:pPr>
      <w:r>
        <w:rPr>
          <w:rFonts w:ascii="宋体" w:hAnsi="宋体" w:hint="eastAsia"/>
          <w:color w:val="000000"/>
          <w:szCs w:val="21"/>
        </w:rPr>
        <w:t>三、本表“本期减（免）数量”栏，填写本期应当申报减征、免征消费税的</w:t>
      </w:r>
      <w:r>
        <w:rPr>
          <w:rFonts w:ascii="宋体" w:hAnsi="宋体" w:hint="eastAsia"/>
          <w:szCs w:val="32"/>
          <w:lang w:val="zh-CN"/>
        </w:rPr>
        <w:t>涂料</w:t>
      </w:r>
      <w:r>
        <w:rPr>
          <w:rFonts w:ascii="宋体" w:hAnsi="宋体" w:hint="eastAsia"/>
          <w:color w:val="000000"/>
          <w:szCs w:val="21"/>
        </w:rPr>
        <w:t>应税消费品数量。</w:t>
      </w:r>
    </w:p>
    <w:p w:rsidR="00F44035" w:rsidRDefault="00F44035">
      <w:pPr>
        <w:spacing w:line="300" w:lineRule="exact"/>
        <w:ind w:firstLineChars="200" w:firstLine="420"/>
        <w:rPr>
          <w:rFonts w:ascii="宋体" w:hAnsi="宋体" w:hint="eastAsia"/>
          <w:szCs w:val="21"/>
        </w:rPr>
      </w:pPr>
      <w:r>
        <w:rPr>
          <w:rFonts w:ascii="宋体" w:hAnsi="宋体" w:hint="eastAsia"/>
          <w:color w:val="000000"/>
          <w:szCs w:val="21"/>
        </w:rPr>
        <w:t>四、本表“</w:t>
      </w:r>
      <w:r>
        <w:rPr>
          <w:rFonts w:ascii="宋体" w:hint="eastAsia"/>
          <w:color w:val="000000"/>
        </w:rPr>
        <w:t>本期减（免）</w:t>
      </w:r>
      <w:r>
        <w:rPr>
          <w:rFonts w:hint="eastAsia"/>
        </w:rPr>
        <w:t>销售额</w:t>
      </w:r>
      <w:r>
        <w:rPr>
          <w:rFonts w:ascii="宋体" w:hAnsi="宋体" w:hint="eastAsia"/>
          <w:color w:val="000000"/>
          <w:szCs w:val="21"/>
        </w:rPr>
        <w:t>”栏，填写按照税收法规规定</w:t>
      </w:r>
      <w:r>
        <w:rPr>
          <w:rFonts w:ascii="宋体" w:hAnsi="宋体" w:hint="eastAsia"/>
          <w:szCs w:val="21"/>
        </w:rPr>
        <w:t>的</w:t>
      </w:r>
      <w:r>
        <w:rPr>
          <w:rFonts w:ascii="宋体" w:hAnsi="宋体" w:hint="eastAsia"/>
          <w:color w:val="000000"/>
          <w:szCs w:val="21"/>
        </w:rPr>
        <w:t>本</w:t>
      </w:r>
      <w:r>
        <w:rPr>
          <w:rFonts w:ascii="宋体" w:hAnsi="宋体" w:hint="eastAsia"/>
          <w:szCs w:val="21"/>
        </w:rPr>
        <w:t>期应</w:t>
      </w:r>
      <w:r>
        <w:rPr>
          <w:rFonts w:ascii="宋体" w:hAnsi="宋体" w:hint="eastAsia"/>
          <w:color w:val="000000"/>
          <w:szCs w:val="21"/>
        </w:rPr>
        <w:t>当减征、免征</w:t>
      </w:r>
      <w:r>
        <w:rPr>
          <w:rFonts w:ascii="宋体" w:hAnsi="宋体" w:hint="eastAsia"/>
          <w:szCs w:val="21"/>
        </w:rPr>
        <w:t xml:space="preserve">消费税的涂料应税消费品销售（不含出口免税）收入。   </w:t>
      </w:r>
    </w:p>
    <w:p w:rsidR="00F44035" w:rsidRDefault="00F44035">
      <w:pPr>
        <w:spacing w:line="300" w:lineRule="exact"/>
        <w:ind w:firstLineChars="200" w:firstLine="420"/>
        <w:rPr>
          <w:rFonts w:ascii="ˎ̥" w:hAnsi="ˎ̥" w:hint="eastAsia"/>
          <w:color w:val="000000"/>
          <w:szCs w:val="21"/>
        </w:rPr>
      </w:pPr>
      <w:r>
        <w:rPr>
          <w:rFonts w:ascii="宋体" w:hAnsi="宋体" w:hint="eastAsia"/>
          <w:color w:val="000000"/>
          <w:szCs w:val="21"/>
        </w:rPr>
        <w:t>五、本表“本期减（免）税额”栏，填写本期按4%</w:t>
      </w:r>
      <w:r>
        <w:rPr>
          <w:rFonts w:ascii="ˎ̥" w:hAnsi="ˎ̥" w:hint="eastAsia"/>
          <w:color w:val="000000"/>
          <w:szCs w:val="21"/>
        </w:rPr>
        <w:t>适用</w:t>
      </w:r>
      <w:r>
        <w:rPr>
          <w:rFonts w:ascii="宋体" w:hAnsi="宋体" w:hint="eastAsia"/>
          <w:color w:val="000000"/>
          <w:szCs w:val="21"/>
        </w:rPr>
        <w:t>税率计算的</w:t>
      </w:r>
      <w:r>
        <w:rPr>
          <w:rFonts w:ascii="宋体" w:hAnsi="宋体" w:hint="eastAsia"/>
          <w:szCs w:val="32"/>
          <w:lang w:val="zh-CN"/>
        </w:rPr>
        <w:t>涂料</w:t>
      </w:r>
      <w:r>
        <w:rPr>
          <w:rFonts w:ascii="宋体" w:hAnsi="宋体" w:hint="eastAsia"/>
          <w:color w:val="000000"/>
          <w:szCs w:val="21"/>
        </w:rPr>
        <w:t>减征、免征消费税额。</w:t>
      </w:r>
      <w:r>
        <w:rPr>
          <w:rFonts w:ascii="ˎ̥" w:hAnsi="ˎ̥" w:hint="eastAsia"/>
          <w:color w:val="000000"/>
          <w:szCs w:val="21"/>
        </w:rPr>
        <w:t>计算公式为：本期减（免）税额＝</w:t>
      </w:r>
      <w:r>
        <w:rPr>
          <w:rFonts w:ascii="宋体" w:hint="eastAsia"/>
          <w:color w:val="000000"/>
        </w:rPr>
        <w:t>本期减（免）</w:t>
      </w:r>
      <w:r>
        <w:rPr>
          <w:rFonts w:hint="eastAsia"/>
        </w:rPr>
        <w:t>销售额</w:t>
      </w:r>
      <w:r>
        <w:rPr>
          <w:rFonts w:ascii="ˎ̥" w:hAnsi="ˎ̥" w:hint="eastAsia"/>
          <w:color w:val="000000"/>
          <w:szCs w:val="21"/>
        </w:rPr>
        <w:t>×</w:t>
      </w:r>
      <w:r>
        <w:rPr>
          <w:rFonts w:ascii="宋体" w:hAnsi="宋体" w:hint="eastAsia"/>
          <w:color w:val="000000"/>
          <w:szCs w:val="21"/>
        </w:rPr>
        <w:t>4%</w:t>
      </w:r>
    </w:p>
    <w:p w:rsidR="00F44035" w:rsidRDefault="00F44035">
      <w:pPr>
        <w:spacing w:line="300" w:lineRule="exact"/>
        <w:ind w:firstLineChars="200" w:firstLine="420"/>
        <w:rPr>
          <w:rFonts w:ascii="宋体" w:hAnsi="宋体" w:hint="eastAsia"/>
          <w:color w:val="000000"/>
          <w:szCs w:val="21"/>
        </w:rPr>
      </w:pPr>
      <w:r>
        <w:rPr>
          <w:rFonts w:ascii="宋体" w:hAnsi="宋体" w:hint="eastAsia"/>
          <w:color w:val="000000"/>
          <w:szCs w:val="21"/>
        </w:rPr>
        <w:t>该栏数值应与《</w:t>
      </w:r>
      <w:r>
        <w:rPr>
          <w:rFonts w:ascii="宋体" w:hAnsi="宋体" w:hint="eastAsia"/>
          <w:bCs/>
          <w:szCs w:val="44"/>
        </w:rPr>
        <w:t>涂料</w:t>
      </w:r>
      <w:r>
        <w:rPr>
          <w:rFonts w:ascii="宋体" w:hAnsi="宋体" w:hint="eastAsia"/>
          <w:color w:val="000000"/>
          <w:szCs w:val="21"/>
        </w:rPr>
        <w:t>消费税纳税申报表》“本期减（免）税额”栏数值一致。</w:t>
      </w:r>
    </w:p>
    <w:p w:rsidR="00F44035" w:rsidRDefault="00F44035">
      <w:pPr>
        <w:spacing w:line="300" w:lineRule="exact"/>
        <w:ind w:firstLineChars="200" w:firstLine="420"/>
        <w:rPr>
          <w:rFonts w:ascii="宋体" w:hAnsi="宋体" w:hint="eastAsia"/>
          <w:color w:val="000000"/>
        </w:rPr>
      </w:pPr>
      <w:r>
        <w:rPr>
          <w:rFonts w:ascii="宋体" w:hAnsi="宋体" w:hint="eastAsia"/>
          <w:color w:val="000000"/>
          <w:szCs w:val="21"/>
        </w:rPr>
        <w:t>六、本表为A4横式，所有数字小数点后保留两位。一式二份，一份纳税人留存，一份税务机关留存。</w:t>
      </w:r>
    </w:p>
    <w:p w:rsidR="00F44035" w:rsidRDefault="00F44035">
      <w:pPr>
        <w:spacing w:line="3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sz w:val="24"/>
          <w:szCs w:val="24"/>
        </w:rPr>
      </w:pPr>
    </w:p>
    <w:p w:rsidR="00F44035" w:rsidRDefault="00F44035">
      <w:pPr>
        <w:spacing w:line="400" w:lineRule="exact"/>
        <w:rPr>
          <w:rFonts w:hint="eastAsia"/>
          <w:sz w:val="24"/>
          <w:szCs w:val="24"/>
        </w:rPr>
      </w:pPr>
    </w:p>
    <w:p w:rsidR="00B675A9" w:rsidRDefault="00B675A9">
      <w:pPr>
        <w:spacing w:line="400" w:lineRule="exact"/>
        <w:rPr>
          <w:rFonts w:hint="eastAsia"/>
          <w:sz w:val="24"/>
          <w:szCs w:val="24"/>
        </w:rPr>
      </w:pPr>
    </w:p>
    <w:p w:rsidR="00B675A9" w:rsidRDefault="00B675A9">
      <w:pPr>
        <w:spacing w:line="400" w:lineRule="exact"/>
        <w:rPr>
          <w:rFonts w:hint="eastAsia"/>
          <w:sz w:val="24"/>
          <w:szCs w:val="24"/>
        </w:rPr>
      </w:pPr>
    </w:p>
    <w:p w:rsidR="00B675A9" w:rsidRDefault="00B675A9">
      <w:pPr>
        <w:spacing w:line="400" w:lineRule="exact"/>
        <w:rPr>
          <w:rFonts w:hint="eastAsia"/>
          <w:sz w:val="24"/>
          <w:szCs w:val="24"/>
        </w:rPr>
      </w:pPr>
    </w:p>
    <w:p w:rsidR="00B675A9" w:rsidRDefault="00B675A9">
      <w:pPr>
        <w:spacing w:line="400" w:lineRule="exact"/>
        <w:rPr>
          <w:rFonts w:hint="eastAsia"/>
          <w:sz w:val="24"/>
          <w:szCs w:val="24"/>
        </w:rPr>
      </w:pPr>
    </w:p>
    <w:p w:rsidR="00F44035" w:rsidRDefault="00F44035">
      <w:pPr>
        <w:spacing w:line="400" w:lineRule="exact"/>
        <w:rPr>
          <w:sz w:val="24"/>
          <w:szCs w:val="24"/>
        </w:rPr>
      </w:pPr>
    </w:p>
    <w:p w:rsidR="00F44035" w:rsidRDefault="00F44035">
      <w:pPr>
        <w:spacing w:line="400" w:lineRule="exact"/>
        <w:rPr>
          <w:rFonts w:ascii="宋体" w:hAnsi="宋体" w:hint="eastAsia"/>
          <w:spacing w:val="-8"/>
          <w:szCs w:val="21"/>
        </w:rPr>
      </w:pPr>
      <w:r>
        <w:rPr>
          <w:rFonts w:hAnsi="宋体" w:hint="eastAsia"/>
          <w:spacing w:val="-8"/>
          <w:szCs w:val="21"/>
        </w:rPr>
        <w:t>附</w:t>
      </w:r>
      <w:r>
        <w:rPr>
          <w:rFonts w:ascii="宋体" w:hAnsi="宋体" w:hint="eastAsia"/>
          <w:spacing w:val="-8"/>
          <w:szCs w:val="21"/>
        </w:rPr>
        <w:t>2</w:t>
      </w:r>
    </w:p>
    <w:p w:rsidR="00F44035" w:rsidRDefault="00F44035">
      <w:pPr>
        <w:jc w:val="center"/>
        <w:rPr>
          <w:rFonts w:ascii="黑体" w:eastAsia="黑体" w:hAnsi="黑体" w:hint="eastAsia"/>
          <w:b/>
          <w:sz w:val="44"/>
          <w:szCs w:val="44"/>
        </w:rPr>
      </w:pPr>
      <w:r>
        <w:rPr>
          <w:rFonts w:ascii="黑体" w:eastAsia="黑体" w:hAnsi="黑体" w:hint="eastAsia"/>
          <w:b/>
          <w:sz w:val="44"/>
          <w:szCs w:val="44"/>
        </w:rPr>
        <w:t>本期代收代缴税额计算表</w:t>
      </w:r>
    </w:p>
    <w:p w:rsidR="00F44035" w:rsidRDefault="00F44035">
      <w:pPr>
        <w:spacing w:line="100" w:lineRule="atLeast"/>
        <w:jc w:val="center"/>
        <w:rPr>
          <w:rFonts w:hint="eastAsia"/>
        </w:rPr>
      </w:pPr>
      <w:r>
        <w:rPr>
          <w:rFonts w:hint="eastAsia"/>
        </w:rPr>
        <w:t>税款所属期：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pPr w:leftFromText="180" w:rightFromText="180" w:vertAnchor="text" w:horzAnchor="page" w:tblpX="5902"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44035">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c>
          <w:tcPr>
            <w:tcW w:w="236" w:type="dxa"/>
            <w:tcBorders>
              <w:top w:val="single" w:sz="4" w:space="0" w:color="auto"/>
              <w:left w:val="single" w:sz="4" w:space="0" w:color="auto"/>
              <w:bottom w:val="single" w:sz="4" w:space="0" w:color="auto"/>
              <w:right w:val="single" w:sz="4" w:space="0" w:color="auto"/>
            </w:tcBorders>
          </w:tcPr>
          <w:p w:rsidR="00F44035" w:rsidRDefault="00F44035">
            <w:pPr>
              <w:tabs>
                <w:tab w:val="right" w:pos="9030"/>
              </w:tabs>
              <w:jc w:val="left"/>
              <w:rPr>
                <w:color w:val="000000"/>
                <w:szCs w:val="24"/>
              </w:rPr>
            </w:pPr>
          </w:p>
        </w:tc>
      </w:tr>
    </w:tbl>
    <w:p w:rsidR="00F44035" w:rsidRDefault="00F44035">
      <w:pPr>
        <w:spacing w:line="100" w:lineRule="atLeast"/>
        <w:jc w:val="center"/>
        <w:rPr>
          <w:rFonts w:hint="eastAsia"/>
        </w:rPr>
      </w:pPr>
    </w:p>
    <w:p w:rsidR="00F44035" w:rsidRDefault="00F44035">
      <w:pPr>
        <w:tabs>
          <w:tab w:val="right" w:pos="9030"/>
        </w:tabs>
        <w:spacing w:line="120" w:lineRule="atLeast"/>
        <w:jc w:val="left"/>
        <w:rPr>
          <w:rFonts w:hint="eastAsia"/>
        </w:rPr>
      </w:pPr>
      <w:r>
        <w:rPr>
          <w:rFonts w:hint="eastAsia"/>
          <w:color w:val="000000"/>
        </w:rPr>
        <w:t>纳税人名称（公章）：</w:t>
      </w:r>
      <w:r>
        <w:rPr>
          <w:rFonts w:hint="eastAsia"/>
          <w:color w:val="000000"/>
        </w:rPr>
        <w:t xml:space="preserve">                </w:t>
      </w:r>
      <w:r>
        <w:rPr>
          <w:rFonts w:hint="eastAsia"/>
        </w:rPr>
        <w:t>纳税人识别号：</w:t>
      </w:r>
    </w:p>
    <w:p w:rsidR="00F44035" w:rsidRDefault="00F44035">
      <w:pPr>
        <w:tabs>
          <w:tab w:val="right" w:pos="9030"/>
        </w:tabs>
        <w:spacing w:line="120" w:lineRule="atLeast"/>
        <w:jc w:val="left"/>
      </w:pPr>
    </w:p>
    <w:p w:rsidR="00F44035" w:rsidRDefault="00F44035">
      <w:pPr>
        <w:tabs>
          <w:tab w:val="right" w:pos="9030"/>
        </w:tabs>
        <w:ind w:right="69"/>
        <w:rPr>
          <w:rFonts w:hint="eastAsia"/>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rPr>
        <w:t xml:space="preserve">                    </w:t>
      </w:r>
      <w:r>
        <w:rPr>
          <w:rFonts w:hint="eastAsia"/>
          <w:color w:val="000000"/>
        </w:rPr>
        <w:t>计量单位：吨</w:t>
      </w:r>
      <w:r>
        <w:rPr>
          <w:rFonts w:hint="eastAsia"/>
          <w:color w:val="000000"/>
        </w:rPr>
        <w:t xml:space="preserve">          </w:t>
      </w:r>
      <w:r>
        <w:rPr>
          <w:rFonts w:hint="eastAsia"/>
        </w:rPr>
        <w:t xml:space="preserve">       </w:t>
      </w:r>
      <w:r>
        <w:rPr>
          <w:rFonts w:hint="eastAsia"/>
        </w:rPr>
        <w:t>金额单位：元（列至角分）</w:t>
      </w:r>
    </w:p>
    <w:tbl>
      <w:tblPr>
        <w:tblW w:w="10766" w:type="dxa"/>
        <w:tblInd w:w="-72" w:type="dxa"/>
        <w:tblLayout w:type="fixed"/>
        <w:tblLook w:val="0000"/>
      </w:tblPr>
      <w:tblGrid>
        <w:gridCol w:w="3866"/>
        <w:gridCol w:w="3160"/>
        <w:gridCol w:w="3740"/>
      </w:tblGrid>
      <w:tr w:rsidR="008B7BB2">
        <w:trPr>
          <w:trHeight w:val="794"/>
        </w:trPr>
        <w:tc>
          <w:tcPr>
            <w:tcW w:w="3866" w:type="dxa"/>
            <w:tcBorders>
              <w:top w:val="single" w:sz="4" w:space="0" w:color="auto"/>
              <w:left w:val="single" w:sz="4" w:space="0" w:color="auto"/>
              <w:bottom w:val="single" w:sz="4" w:space="0" w:color="auto"/>
              <w:right w:val="single" w:sz="4" w:space="0" w:color="auto"/>
              <w:tl2br w:val="single" w:sz="4" w:space="0" w:color="auto"/>
            </w:tcBorders>
          </w:tcPr>
          <w:p w:rsidR="008B7BB2" w:rsidRDefault="008B7BB2">
            <w:pPr>
              <w:ind w:firstLineChars="299" w:firstLine="628"/>
              <w:rPr>
                <w:rFonts w:ascii="宋体" w:hAnsi="宋体" w:cs="宋体" w:hint="eastAsia"/>
                <w:szCs w:val="21"/>
              </w:rPr>
            </w:pPr>
            <w:r>
              <w:rPr>
                <w:rFonts w:ascii="宋体" w:hAnsi="宋体" w:cs="宋体" w:hint="eastAsia"/>
                <w:szCs w:val="21"/>
              </w:rPr>
              <w:t xml:space="preserve">       应税消费品名称</w:t>
            </w:r>
          </w:p>
          <w:p w:rsidR="008B7BB2" w:rsidRDefault="008B7BB2">
            <w:pPr>
              <w:rPr>
                <w:rFonts w:ascii="宋体" w:hAnsi="宋体" w:cs="宋体"/>
                <w:szCs w:val="21"/>
              </w:rPr>
            </w:pPr>
            <w:r>
              <w:rPr>
                <w:rFonts w:ascii="宋体" w:hAnsi="宋体" w:cs="宋体" w:hint="eastAsia"/>
                <w:szCs w:val="21"/>
              </w:rPr>
              <w:t xml:space="preserve"> 项目</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Pr="008B7BB2" w:rsidRDefault="00281F6F" w:rsidP="008B7BB2">
            <w:pPr>
              <w:jc w:val="center"/>
              <w:rPr>
                <w:rFonts w:ascii="宋体" w:hAnsi="宋体" w:cs="宋体" w:hint="eastAsia"/>
                <w:szCs w:val="21"/>
              </w:rPr>
            </w:pPr>
            <w:r>
              <w:rPr>
                <w:rFonts w:ascii="宋体" w:hAnsi="宋体" w:hint="eastAsia"/>
                <w:szCs w:val="44"/>
              </w:rPr>
              <w:t>非减（免）税</w:t>
            </w:r>
            <w:r w:rsidRPr="003A3D48">
              <w:rPr>
                <w:rFonts w:ascii="宋体" w:hAnsi="宋体" w:hint="eastAsia"/>
                <w:szCs w:val="44"/>
              </w:rPr>
              <w:t>涂料</w:t>
            </w:r>
          </w:p>
        </w:tc>
        <w:tc>
          <w:tcPr>
            <w:tcW w:w="3740" w:type="dxa"/>
            <w:tcBorders>
              <w:top w:val="single" w:sz="4" w:space="0" w:color="auto"/>
              <w:left w:val="single" w:sz="4" w:space="0" w:color="auto"/>
              <w:bottom w:val="single" w:sz="4" w:space="0" w:color="auto"/>
              <w:right w:val="single" w:sz="4" w:space="0" w:color="auto"/>
            </w:tcBorders>
            <w:vAlign w:val="center"/>
          </w:tcPr>
          <w:p w:rsidR="008B7BB2" w:rsidRPr="003A3D48" w:rsidRDefault="00281F6F" w:rsidP="008B7BB2">
            <w:pPr>
              <w:jc w:val="center"/>
              <w:rPr>
                <w:rFonts w:ascii="宋体" w:hAnsi="宋体" w:cs="宋体" w:hint="eastAsia"/>
                <w:sz w:val="18"/>
                <w:szCs w:val="18"/>
              </w:rPr>
            </w:pPr>
            <w:r w:rsidRPr="008B7BB2">
              <w:rPr>
                <w:rFonts w:ascii="宋体" w:hAnsi="宋体" w:cs="宋体" w:hint="eastAsia"/>
                <w:szCs w:val="21"/>
              </w:rPr>
              <w:t>减（免）税涂料</w:t>
            </w:r>
          </w:p>
        </w:tc>
      </w:tr>
      <w:tr w:rsidR="008B7BB2">
        <w:trPr>
          <w:trHeight w:val="794"/>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hint="eastAsia"/>
                <w:szCs w:val="21"/>
              </w:rPr>
            </w:pPr>
            <w:r>
              <w:rPr>
                <w:rFonts w:ascii="宋体" w:hAnsi="宋体" w:cs="宋体" w:hint="eastAsia"/>
                <w:szCs w:val="21"/>
              </w:rPr>
              <w:t>适用税率</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Pr="003A3D48" w:rsidRDefault="008B7BB2" w:rsidP="008B7BB2">
            <w:pPr>
              <w:jc w:val="center"/>
              <w:rPr>
                <w:rFonts w:hint="eastAsia"/>
                <w:szCs w:val="21"/>
              </w:rPr>
            </w:pPr>
            <w:r>
              <w:rPr>
                <w:rFonts w:hint="eastAsia"/>
                <w:szCs w:val="21"/>
              </w:rPr>
              <w:t>4%</w:t>
            </w:r>
          </w:p>
        </w:tc>
        <w:tc>
          <w:tcPr>
            <w:tcW w:w="3740" w:type="dxa"/>
            <w:tcBorders>
              <w:top w:val="single" w:sz="4" w:space="0" w:color="auto"/>
              <w:left w:val="single" w:sz="4" w:space="0" w:color="auto"/>
              <w:bottom w:val="single" w:sz="4" w:space="0" w:color="auto"/>
              <w:right w:val="single" w:sz="4" w:space="0" w:color="auto"/>
            </w:tcBorders>
            <w:vAlign w:val="center"/>
          </w:tcPr>
          <w:p w:rsidR="008B7BB2" w:rsidRPr="003A3D48" w:rsidRDefault="008B7BB2" w:rsidP="008B7BB2">
            <w:pPr>
              <w:jc w:val="center"/>
              <w:rPr>
                <w:rFonts w:hint="eastAsia"/>
                <w:szCs w:val="21"/>
              </w:rPr>
            </w:pPr>
            <w:r w:rsidRPr="003A3D48">
              <w:rPr>
                <w:rFonts w:hint="eastAsia"/>
                <w:bCs/>
                <w:szCs w:val="21"/>
              </w:rPr>
              <w:t>4%</w:t>
            </w:r>
          </w:p>
        </w:tc>
      </w:tr>
      <w:tr w:rsidR="008B7BB2">
        <w:trPr>
          <w:trHeight w:val="794"/>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hint="eastAsia"/>
                <w:szCs w:val="21"/>
              </w:rPr>
            </w:pPr>
            <w:r>
              <w:rPr>
                <w:rFonts w:ascii="宋体" w:hAnsi="宋体" w:cs="宋体" w:hint="eastAsia"/>
                <w:szCs w:val="21"/>
              </w:rPr>
              <w:t>受托加工数量</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r>
      <w:tr w:rsidR="008B7BB2">
        <w:trPr>
          <w:trHeight w:val="794"/>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r>
              <w:rPr>
                <w:rFonts w:ascii="宋体" w:hAnsi="宋体" w:cs="宋体" w:hint="eastAsia"/>
                <w:szCs w:val="21"/>
              </w:rPr>
              <w:t>同类产品销售价格</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r>
      <w:tr w:rsidR="008B7BB2">
        <w:trPr>
          <w:trHeight w:val="794"/>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r>
              <w:rPr>
                <w:rFonts w:ascii="宋体" w:hAnsi="宋体" w:cs="宋体" w:hint="eastAsia"/>
                <w:szCs w:val="21"/>
              </w:rPr>
              <w:t>材料成本</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r>
      <w:tr w:rsidR="008B7BB2">
        <w:trPr>
          <w:trHeight w:val="794"/>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r>
              <w:rPr>
                <w:rFonts w:ascii="宋体" w:hAnsi="宋体" w:cs="宋体" w:hint="eastAsia"/>
                <w:szCs w:val="21"/>
              </w:rPr>
              <w:t>加工费</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r>
      <w:tr w:rsidR="008B7BB2">
        <w:trPr>
          <w:trHeight w:val="794"/>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r>
              <w:rPr>
                <w:rFonts w:ascii="宋体" w:hAnsi="宋体" w:cs="宋体" w:hint="eastAsia"/>
                <w:szCs w:val="21"/>
              </w:rPr>
              <w:t>组成计税价格</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r>
      <w:tr w:rsidR="008B7BB2">
        <w:trPr>
          <w:trHeight w:val="660"/>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hint="eastAsia"/>
                <w:szCs w:val="21"/>
              </w:rPr>
            </w:pPr>
            <w:r>
              <w:rPr>
                <w:rFonts w:ascii="宋体" w:hAnsi="宋体" w:cs="宋体" w:hint="eastAsia"/>
                <w:b/>
                <w:szCs w:val="21"/>
              </w:rPr>
              <w:t>本期代收代缴税款</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8B7BB2" w:rsidP="00051B89">
            <w:pPr>
              <w:jc w:val="center"/>
              <w:rPr>
                <w:rFonts w:ascii="宋体" w:hAnsi="宋体" w:cs="宋体" w:hint="eastAsia"/>
                <w:szCs w:val="21"/>
              </w:rPr>
            </w:pP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281F6F">
            <w:pPr>
              <w:jc w:val="center"/>
              <w:rPr>
                <w:rFonts w:ascii="宋体" w:hAnsi="宋体" w:cs="宋体"/>
                <w:szCs w:val="21"/>
              </w:rPr>
            </w:pPr>
            <w:r>
              <w:rPr>
                <w:rFonts w:ascii="宋体" w:hAnsi="宋体" w:cs="宋体" w:hint="eastAsia"/>
                <w:szCs w:val="21"/>
              </w:rPr>
              <w:t>——</w:t>
            </w:r>
          </w:p>
        </w:tc>
      </w:tr>
      <w:tr w:rsidR="008B7BB2">
        <w:trPr>
          <w:trHeight w:val="580"/>
        </w:trPr>
        <w:tc>
          <w:tcPr>
            <w:tcW w:w="3866" w:type="dxa"/>
            <w:tcBorders>
              <w:top w:val="single" w:sz="4" w:space="0" w:color="auto"/>
              <w:left w:val="single" w:sz="4" w:space="0" w:color="auto"/>
              <w:bottom w:val="single" w:sz="4" w:space="0" w:color="auto"/>
              <w:right w:val="single" w:sz="4" w:space="0" w:color="auto"/>
            </w:tcBorders>
            <w:vAlign w:val="center"/>
          </w:tcPr>
          <w:p w:rsidR="008B7BB2" w:rsidRDefault="008B7BB2" w:rsidP="008B7BB2">
            <w:pPr>
              <w:jc w:val="center"/>
              <w:rPr>
                <w:rFonts w:ascii="宋体" w:hAnsi="宋体" w:cs="宋体" w:hint="eastAsia"/>
                <w:b/>
                <w:szCs w:val="21"/>
              </w:rPr>
            </w:pPr>
            <w:r>
              <w:rPr>
                <w:rFonts w:ascii="宋体" w:hAnsi="宋体" w:cs="宋体" w:hint="eastAsia"/>
                <w:b/>
                <w:szCs w:val="21"/>
              </w:rPr>
              <w:t>本期受托加工减（免）税款</w:t>
            </w:r>
          </w:p>
        </w:tc>
        <w:tc>
          <w:tcPr>
            <w:tcW w:w="3160" w:type="dxa"/>
            <w:tcBorders>
              <w:top w:val="single" w:sz="4" w:space="0" w:color="auto"/>
              <w:left w:val="single" w:sz="4" w:space="0" w:color="auto"/>
              <w:bottom w:val="single" w:sz="4" w:space="0" w:color="auto"/>
              <w:right w:val="single" w:sz="4" w:space="0" w:color="auto"/>
            </w:tcBorders>
            <w:vAlign w:val="center"/>
          </w:tcPr>
          <w:p w:rsidR="008B7BB2" w:rsidRDefault="00281F6F" w:rsidP="00281F6F">
            <w:pPr>
              <w:jc w:val="center"/>
              <w:rPr>
                <w:rFonts w:ascii="宋体" w:hAnsi="宋体" w:cs="宋体" w:hint="eastAsia"/>
                <w:szCs w:val="21"/>
              </w:rPr>
            </w:pPr>
            <w:r>
              <w:rPr>
                <w:rFonts w:ascii="宋体" w:hAnsi="宋体" w:cs="宋体" w:hint="eastAsia"/>
                <w:szCs w:val="21"/>
              </w:rPr>
              <w:t>——</w:t>
            </w:r>
          </w:p>
        </w:tc>
        <w:tc>
          <w:tcPr>
            <w:tcW w:w="3740" w:type="dxa"/>
            <w:tcBorders>
              <w:top w:val="single" w:sz="4" w:space="0" w:color="auto"/>
              <w:left w:val="single" w:sz="4" w:space="0" w:color="auto"/>
              <w:bottom w:val="single" w:sz="4" w:space="0" w:color="auto"/>
              <w:right w:val="single" w:sz="4" w:space="0" w:color="auto"/>
            </w:tcBorders>
            <w:vAlign w:val="center"/>
          </w:tcPr>
          <w:p w:rsidR="008B7BB2" w:rsidRDefault="008B7BB2">
            <w:pPr>
              <w:jc w:val="center"/>
              <w:rPr>
                <w:rFonts w:ascii="宋体" w:hAnsi="宋体" w:cs="宋体"/>
                <w:szCs w:val="21"/>
              </w:rPr>
            </w:pPr>
          </w:p>
        </w:tc>
      </w:tr>
    </w:tbl>
    <w:p w:rsidR="00F44035" w:rsidRDefault="00F44035">
      <w:pPr>
        <w:rPr>
          <w:rFonts w:ascii="宋体" w:hint="eastAsia"/>
          <w:b/>
          <w:szCs w:val="21"/>
        </w:rPr>
      </w:pPr>
    </w:p>
    <w:p w:rsidR="00F44035" w:rsidRDefault="00F44035">
      <w:pPr>
        <w:tabs>
          <w:tab w:val="right" w:pos="9030"/>
        </w:tabs>
        <w:ind w:right="69" w:firstLineChars="2600" w:firstLine="5460"/>
        <w:rPr>
          <w:rFonts w:hint="eastAsia"/>
          <w:szCs w:val="21"/>
        </w:rPr>
      </w:pPr>
    </w:p>
    <w:p w:rsidR="00F44035" w:rsidRDefault="00F44035">
      <w:pPr>
        <w:jc w:val="center"/>
        <w:rPr>
          <w:rFonts w:hAnsi="宋体" w:hint="eastAsia"/>
          <w:b/>
          <w:spacing w:val="-8"/>
          <w:sz w:val="28"/>
          <w:szCs w:val="28"/>
        </w:rPr>
      </w:pPr>
      <w:r>
        <w:rPr>
          <w:rFonts w:hAnsi="宋体"/>
          <w:spacing w:val="-8"/>
          <w:sz w:val="28"/>
          <w:szCs w:val="28"/>
        </w:rPr>
        <w:br w:type="page"/>
      </w:r>
      <w:r>
        <w:rPr>
          <w:rFonts w:hAnsi="宋体" w:hint="eastAsia"/>
          <w:b/>
          <w:spacing w:val="-8"/>
          <w:sz w:val="28"/>
          <w:szCs w:val="28"/>
        </w:rPr>
        <w:t>填表说明</w:t>
      </w:r>
    </w:p>
    <w:p w:rsidR="00F44035" w:rsidRDefault="00F44035">
      <w:pPr>
        <w:jc w:val="center"/>
        <w:rPr>
          <w:rFonts w:hAnsi="宋体" w:hint="eastAsia"/>
          <w:spacing w:val="-8"/>
          <w:sz w:val="32"/>
          <w:szCs w:val="32"/>
        </w:rPr>
      </w:pPr>
    </w:p>
    <w:p w:rsidR="00F44035" w:rsidRDefault="00F44035">
      <w:pPr>
        <w:spacing w:line="300" w:lineRule="exact"/>
        <w:ind w:firstLineChars="200" w:firstLine="420"/>
        <w:rPr>
          <w:rFonts w:ascii="宋体" w:hAnsi="宋体" w:hint="eastAsia"/>
          <w:color w:val="000000"/>
          <w:szCs w:val="21"/>
        </w:rPr>
      </w:pPr>
      <w:r>
        <w:rPr>
          <w:rFonts w:ascii="宋体" w:hAnsi="宋体" w:hint="eastAsia"/>
          <w:szCs w:val="21"/>
        </w:rPr>
        <w:t>一、本表作为《</w:t>
      </w:r>
      <w:r>
        <w:rPr>
          <w:rFonts w:ascii="宋体" w:hAnsi="宋体" w:hint="eastAsia"/>
          <w:bCs/>
          <w:szCs w:val="44"/>
        </w:rPr>
        <w:t>涂料</w:t>
      </w:r>
      <w:r>
        <w:rPr>
          <w:rFonts w:ascii="宋体" w:hAnsi="宋体" w:hint="eastAsia"/>
          <w:szCs w:val="21"/>
        </w:rPr>
        <w:t>消费税纳税申报表》的附列资料，由</w:t>
      </w:r>
      <w:r>
        <w:rPr>
          <w:rFonts w:ascii="宋体" w:hAnsi="宋体" w:hint="eastAsia"/>
          <w:bCs/>
          <w:szCs w:val="44"/>
        </w:rPr>
        <w:t>涂料</w:t>
      </w:r>
      <w:r>
        <w:rPr>
          <w:rFonts w:ascii="宋体" w:hAnsi="宋体" w:hint="eastAsia"/>
          <w:szCs w:val="21"/>
        </w:rPr>
        <w:t>受托加工方填报。</w:t>
      </w:r>
      <w:r>
        <w:rPr>
          <w:rFonts w:ascii="宋体" w:hAnsi="宋体" w:hint="eastAsia"/>
          <w:color w:val="000000"/>
          <w:szCs w:val="21"/>
        </w:rPr>
        <w:t>委托方和未发生受托加工业务的纳税人不填报本表。</w:t>
      </w:r>
    </w:p>
    <w:p w:rsidR="00F44035" w:rsidRDefault="00F44035">
      <w:pPr>
        <w:spacing w:line="300" w:lineRule="exact"/>
        <w:ind w:firstLineChars="200" w:firstLine="420"/>
        <w:rPr>
          <w:rFonts w:ascii="宋体" w:hAnsi="宋体" w:hint="eastAsia"/>
          <w:szCs w:val="21"/>
        </w:rPr>
      </w:pPr>
      <w:r>
        <w:rPr>
          <w:rFonts w:ascii="宋体" w:hAnsi="宋体" w:hint="eastAsia"/>
          <w:color w:val="000000"/>
          <w:szCs w:val="21"/>
        </w:rPr>
        <w:t>二、本表“税款所属期”、“纳税人名称”、“纳税人识别号”的填写同主表。</w:t>
      </w:r>
    </w:p>
    <w:p w:rsidR="00F44035" w:rsidRDefault="00F44035">
      <w:pPr>
        <w:spacing w:line="300" w:lineRule="exact"/>
        <w:ind w:firstLineChars="200" w:firstLine="420"/>
        <w:rPr>
          <w:rFonts w:ascii="宋体" w:hAnsi="宋体" w:hint="eastAsia"/>
          <w:szCs w:val="21"/>
        </w:rPr>
      </w:pPr>
      <w:r>
        <w:rPr>
          <w:rFonts w:ascii="宋体" w:hAnsi="宋体" w:hint="eastAsia"/>
          <w:szCs w:val="21"/>
        </w:rPr>
        <w:t>三、本表“受托加工数量”的计量单位是：吨。</w:t>
      </w:r>
    </w:p>
    <w:p w:rsidR="00F44035" w:rsidRDefault="00F44035">
      <w:pPr>
        <w:spacing w:line="300" w:lineRule="exact"/>
        <w:ind w:firstLineChars="200" w:firstLine="420"/>
        <w:rPr>
          <w:rFonts w:ascii="宋体" w:hAnsi="宋体" w:hint="eastAsia"/>
          <w:szCs w:val="21"/>
        </w:rPr>
      </w:pPr>
      <w:r>
        <w:rPr>
          <w:rFonts w:ascii="宋体" w:hAnsi="宋体" w:hint="eastAsia"/>
          <w:szCs w:val="21"/>
        </w:rPr>
        <w:t>四、本表“同类产品销售价格”为</w:t>
      </w:r>
      <w:r>
        <w:rPr>
          <w:rFonts w:ascii="宋体" w:hAnsi="宋体" w:hint="eastAsia"/>
          <w:bCs/>
          <w:szCs w:val="44"/>
        </w:rPr>
        <w:t>涂料</w:t>
      </w:r>
      <w:r>
        <w:rPr>
          <w:rFonts w:ascii="宋体" w:hAnsi="宋体" w:hint="eastAsia"/>
          <w:szCs w:val="21"/>
        </w:rPr>
        <w:t>受托方同类产品销售价格。</w:t>
      </w:r>
    </w:p>
    <w:p w:rsidR="00F44035" w:rsidRDefault="00F44035">
      <w:pPr>
        <w:spacing w:line="300" w:lineRule="exact"/>
        <w:ind w:firstLineChars="200" w:firstLine="420"/>
        <w:rPr>
          <w:rFonts w:ascii="宋体" w:hAnsi="宋体" w:hint="eastAsia"/>
          <w:szCs w:val="21"/>
        </w:rPr>
      </w:pPr>
      <w:r>
        <w:rPr>
          <w:rFonts w:ascii="宋体" w:hAnsi="宋体" w:hint="eastAsia"/>
          <w:szCs w:val="21"/>
        </w:rPr>
        <w:t>五、根据《中华人民共和国消费税暂行条例》的规定，本表“组成计税价格”的计算公式如下：</w:t>
      </w:r>
    </w:p>
    <w:p w:rsidR="00F44035" w:rsidRDefault="00F44035">
      <w:pPr>
        <w:spacing w:line="300" w:lineRule="exact"/>
        <w:ind w:firstLineChars="200" w:firstLine="420"/>
        <w:rPr>
          <w:rFonts w:ascii="宋体" w:hAnsi="宋体" w:hint="eastAsia"/>
          <w:szCs w:val="21"/>
        </w:rPr>
      </w:pPr>
      <w:r>
        <w:rPr>
          <w:rFonts w:ascii="宋体" w:hAnsi="宋体" w:hint="eastAsia"/>
          <w:szCs w:val="21"/>
        </w:rPr>
        <w:t xml:space="preserve">组成计税价格＝（材料成本＋加工费）÷（1－消费税税率） </w:t>
      </w:r>
    </w:p>
    <w:p w:rsidR="00F44035" w:rsidRDefault="00F44035">
      <w:pPr>
        <w:spacing w:line="300" w:lineRule="exact"/>
        <w:ind w:firstLineChars="200" w:firstLine="420"/>
        <w:rPr>
          <w:rFonts w:ascii="宋体" w:hAnsi="宋体" w:hint="eastAsia"/>
          <w:szCs w:val="21"/>
        </w:rPr>
      </w:pPr>
      <w:r>
        <w:rPr>
          <w:rFonts w:ascii="宋体" w:hAnsi="宋体" w:hint="eastAsia"/>
          <w:szCs w:val="21"/>
        </w:rPr>
        <w:t>六、根据《中华人民共和国消费税暂行条例》的规定，本表“本期代收代缴税款”</w:t>
      </w:r>
      <w:r w:rsidR="00476D50">
        <w:rPr>
          <w:rFonts w:ascii="宋体" w:hAnsi="宋体" w:hint="eastAsia"/>
          <w:szCs w:val="21"/>
        </w:rPr>
        <w:t>、“</w:t>
      </w:r>
      <w:r w:rsidR="00476D50" w:rsidRPr="00BA4F4F">
        <w:rPr>
          <w:rFonts w:ascii="ˎ̥" w:hAnsi="ˎ̥" w:hint="eastAsia"/>
          <w:szCs w:val="21"/>
        </w:rPr>
        <w:t>本期受托加工减（免）税款</w:t>
      </w:r>
      <w:r w:rsidR="00476D50">
        <w:rPr>
          <w:rFonts w:ascii="宋体" w:hAnsi="宋体" w:hint="eastAsia"/>
          <w:szCs w:val="21"/>
        </w:rPr>
        <w:t>”</w:t>
      </w:r>
      <w:r>
        <w:rPr>
          <w:rFonts w:ascii="宋体" w:hAnsi="宋体" w:hint="eastAsia"/>
          <w:szCs w:val="21"/>
        </w:rPr>
        <w:t xml:space="preserve"> 的计算公式如下：</w:t>
      </w:r>
    </w:p>
    <w:p w:rsidR="00F44035" w:rsidRDefault="00F44035">
      <w:pPr>
        <w:spacing w:line="300" w:lineRule="exact"/>
        <w:ind w:firstLineChars="200" w:firstLine="420"/>
        <w:rPr>
          <w:rFonts w:ascii="宋体" w:hAnsi="宋体" w:hint="eastAsia"/>
          <w:szCs w:val="21"/>
        </w:rPr>
      </w:pPr>
      <w:r>
        <w:rPr>
          <w:rFonts w:ascii="宋体" w:hAnsi="宋体" w:hint="eastAsia"/>
          <w:szCs w:val="21"/>
        </w:rPr>
        <w:t>（一）当受托方有同类产品销售价格时</w:t>
      </w:r>
    </w:p>
    <w:p w:rsidR="00F44035" w:rsidRDefault="00F44035">
      <w:pPr>
        <w:spacing w:line="300" w:lineRule="exact"/>
        <w:ind w:firstLineChars="200" w:firstLine="420"/>
        <w:rPr>
          <w:rFonts w:ascii="宋体" w:hAnsi="宋体" w:hint="eastAsia"/>
          <w:szCs w:val="21"/>
        </w:rPr>
      </w:pPr>
      <w:r>
        <w:rPr>
          <w:rFonts w:ascii="宋体" w:hAnsi="宋体" w:hint="eastAsia"/>
          <w:szCs w:val="21"/>
        </w:rPr>
        <w:t>本期代收代缴税款</w:t>
      </w:r>
      <w:r w:rsidR="00476D50">
        <w:rPr>
          <w:rFonts w:ascii="宋体" w:hAnsi="宋体" w:hint="eastAsia"/>
          <w:szCs w:val="21"/>
        </w:rPr>
        <w:t>（</w:t>
      </w:r>
      <w:r w:rsidR="00476D50" w:rsidRPr="00BA4F4F">
        <w:rPr>
          <w:rFonts w:ascii="ˎ̥" w:hAnsi="ˎ̥" w:hint="eastAsia"/>
          <w:szCs w:val="21"/>
        </w:rPr>
        <w:t>本期受托加工减（免）税款</w:t>
      </w:r>
      <w:r w:rsidR="00476D50">
        <w:rPr>
          <w:rFonts w:ascii="ˎ̥" w:hAnsi="ˎ̥" w:hint="eastAsia"/>
          <w:szCs w:val="21"/>
        </w:rPr>
        <w:t>）</w:t>
      </w:r>
      <w:r>
        <w:rPr>
          <w:rFonts w:ascii="宋体" w:hAnsi="宋体" w:hint="eastAsia"/>
          <w:szCs w:val="21"/>
        </w:rPr>
        <w:t>＝同类产品销售价格×受托加工数量×适用税率</w:t>
      </w:r>
    </w:p>
    <w:p w:rsidR="00F44035" w:rsidRDefault="00F44035">
      <w:pPr>
        <w:spacing w:line="300" w:lineRule="exact"/>
        <w:ind w:firstLineChars="200" w:firstLine="420"/>
        <w:rPr>
          <w:rFonts w:ascii="宋体" w:hAnsi="宋体" w:hint="eastAsia"/>
          <w:szCs w:val="21"/>
        </w:rPr>
      </w:pPr>
      <w:r>
        <w:rPr>
          <w:rFonts w:ascii="宋体" w:hAnsi="宋体" w:hint="eastAsia"/>
          <w:szCs w:val="21"/>
        </w:rPr>
        <w:t>（二）当受托方没有同类产品销售价格时</w:t>
      </w:r>
    </w:p>
    <w:p w:rsidR="00F44035" w:rsidRDefault="00F44035">
      <w:pPr>
        <w:spacing w:line="300" w:lineRule="exact"/>
        <w:ind w:firstLineChars="200" w:firstLine="420"/>
        <w:rPr>
          <w:rFonts w:ascii="宋体" w:hAnsi="宋体" w:hint="eastAsia"/>
          <w:szCs w:val="21"/>
        </w:rPr>
      </w:pPr>
      <w:r>
        <w:rPr>
          <w:rFonts w:ascii="宋体" w:hAnsi="宋体" w:hint="eastAsia"/>
          <w:szCs w:val="21"/>
        </w:rPr>
        <w:t>本期代收代缴税款</w:t>
      </w:r>
      <w:r w:rsidR="00476D50">
        <w:rPr>
          <w:rFonts w:ascii="宋体" w:hAnsi="宋体" w:hint="eastAsia"/>
          <w:szCs w:val="21"/>
        </w:rPr>
        <w:t>（</w:t>
      </w:r>
      <w:r w:rsidR="00476D50" w:rsidRPr="00BA4F4F">
        <w:rPr>
          <w:rFonts w:ascii="ˎ̥" w:hAnsi="ˎ̥" w:hint="eastAsia"/>
          <w:szCs w:val="21"/>
        </w:rPr>
        <w:t>本期受托加工减（免）税款</w:t>
      </w:r>
      <w:r w:rsidR="00476D50">
        <w:rPr>
          <w:rFonts w:ascii="ˎ̥" w:hAnsi="ˎ̥" w:hint="eastAsia"/>
          <w:szCs w:val="21"/>
        </w:rPr>
        <w:t>）</w:t>
      </w:r>
      <w:r>
        <w:rPr>
          <w:rFonts w:ascii="宋体" w:hAnsi="宋体" w:hint="eastAsia"/>
          <w:szCs w:val="21"/>
        </w:rPr>
        <w:t>＝组成计税价格×适用税率</w:t>
      </w:r>
    </w:p>
    <w:p w:rsidR="00F44035" w:rsidRDefault="00F44035">
      <w:pPr>
        <w:spacing w:line="300" w:lineRule="exact"/>
      </w:pPr>
      <w:r>
        <w:rPr>
          <w:rFonts w:ascii="宋体" w:hAnsi="宋体" w:hint="eastAsia"/>
          <w:szCs w:val="21"/>
        </w:rPr>
        <w:t xml:space="preserve">    七、本表为A4竖式，所有数字小数点后保留两位。一式二份，一份纳税人留存，一份税务机关留存。</w:t>
      </w:r>
    </w:p>
    <w:sectPr w:rsidR="00F44035" w:rsidSect="002D5C4A">
      <w:type w:val="continuous"/>
      <w:pgSz w:w="11906" w:h="16838"/>
      <w:pgMar w:top="1440" w:right="737" w:bottom="1440" w:left="737"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9"/>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678"/>
    <w:rsid w:val="00051B89"/>
    <w:rsid w:val="001E2DC3"/>
    <w:rsid w:val="002032AA"/>
    <w:rsid w:val="002816EC"/>
    <w:rsid w:val="00281F6F"/>
    <w:rsid w:val="002D5C4A"/>
    <w:rsid w:val="002F430C"/>
    <w:rsid w:val="002F5C08"/>
    <w:rsid w:val="003552CD"/>
    <w:rsid w:val="00376982"/>
    <w:rsid w:val="003A3D48"/>
    <w:rsid w:val="00476D50"/>
    <w:rsid w:val="006C1358"/>
    <w:rsid w:val="00715E33"/>
    <w:rsid w:val="007E5DF3"/>
    <w:rsid w:val="008B7BB2"/>
    <w:rsid w:val="00A35899"/>
    <w:rsid w:val="00A42152"/>
    <w:rsid w:val="00B675A9"/>
    <w:rsid w:val="00BE7660"/>
    <w:rsid w:val="00DF42FE"/>
    <w:rsid w:val="00E525C8"/>
    <w:rsid w:val="00E77F38"/>
    <w:rsid w:val="00E83E74"/>
    <w:rsid w:val="00EC4849"/>
    <w:rsid w:val="00F44035"/>
    <w:rsid w:val="00FA78ED"/>
    <w:rsid w:val="00FB6C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pPr>
      <w:ind w:firstLine="567"/>
    </w:pPr>
    <w:rPr>
      <w:sz w:val="2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styleId="a7">
    <w:name w:val="Balloon Text"/>
    <w:basedOn w:val="a"/>
    <w:semiHidden/>
    <w:rsid w:val="00BE7660"/>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PresentationFormat/>
  <Lines>21</Lines>
  <Paragraphs>6</Paragraphs>
  <Slides>0</Slides>
  <Notes>0</Notes>
  <HiddenSlides>0</HiddenSlides>
  <MMClips>0</MMClips>
  <ScaleCrop>false</ScaleCrop>
  <Manager/>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许云程</dc:creator>
  <cp:keywords/>
  <dc:description/>
  <cp:lastModifiedBy>undefined</cp:lastModifiedBy>
  <cp:revision>1</cp:revision>
  <cp:lastPrinted>2015-01-30T10:03:00Z</cp:lastPrinted>
  <dcterms:created xsi:type="dcterms:W3CDTF">2018-05-31T08:50:00Z</dcterms:created>
  <dcterms:modified xsi:type="dcterms:W3CDTF">2018-05-31T08:50:00Z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