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555DB" w:rsidRPr="00E54348" w:rsidRDefault="009D58C9">
      <w:pPr>
        <w:spacing w:line="400" w:lineRule="exact"/>
        <w:rPr>
          <w:rFonts w:ascii="黑体" w:eastAsia="黑体" w:hAnsi="黑体"/>
          <w:sz w:val="32"/>
          <w:szCs w:val="32"/>
        </w:rPr>
      </w:pPr>
      <w:r w:rsidRPr="00E54348">
        <w:rPr>
          <w:rFonts w:ascii="黑体" w:eastAsia="黑体" w:hAnsi="黑体" w:hint="eastAsia"/>
          <w:sz w:val="32"/>
          <w:szCs w:val="32"/>
        </w:rPr>
        <w:t>附件1</w:t>
      </w:r>
    </w:p>
    <w:p w:rsidR="001555DB" w:rsidRDefault="00DD1633" w:rsidP="009A1C38">
      <w:pPr>
        <w:spacing w:line="440" w:lineRule="exact"/>
        <w:jc w:val="center"/>
        <w:rPr>
          <w:rFonts w:ascii="华文中宋" w:eastAsia="华文中宋" w:hAnsi="华文中宋" w:hint="eastAsia"/>
          <w:b/>
          <w:sz w:val="44"/>
          <w:szCs w:val="44"/>
        </w:rPr>
      </w:pPr>
      <w:r>
        <w:rPr>
          <w:rFonts w:ascii="华文中宋" w:eastAsia="华文中宋" w:hAnsi="华文中宋" w:hint="eastAsia"/>
          <w:b/>
          <w:sz w:val="44"/>
          <w:szCs w:val="44"/>
        </w:rPr>
        <w:t>电池、涂料税款</w:t>
      </w:r>
      <w:r w:rsidR="001555DB">
        <w:rPr>
          <w:rFonts w:ascii="华文中宋" w:eastAsia="华文中宋" w:hAnsi="华文中宋" w:hint="eastAsia"/>
          <w:b/>
          <w:sz w:val="44"/>
          <w:szCs w:val="44"/>
        </w:rPr>
        <w:t>抵扣台账</w:t>
      </w:r>
    </w:p>
    <w:p w:rsidR="001555DB" w:rsidRDefault="001555DB">
      <w:pPr>
        <w:spacing w:line="440" w:lineRule="exact"/>
        <w:jc w:val="center"/>
        <w:rPr>
          <w:rFonts w:ascii="宋体" w:hAnsi="宋体" w:hint="eastAsia"/>
          <w:b/>
          <w:sz w:val="24"/>
        </w:rPr>
      </w:pPr>
      <w:r>
        <w:rPr>
          <w:rFonts w:ascii="宋体" w:hAnsi="宋体" w:hint="eastAsia"/>
          <w:b/>
          <w:sz w:val="24"/>
        </w:rPr>
        <w:t>（适用于委托加工从价定率征收的电池、涂料纳税人）</w:t>
      </w:r>
    </w:p>
    <w:p w:rsidR="001555DB" w:rsidRDefault="001555DB">
      <w:pPr>
        <w:spacing w:line="440" w:lineRule="exact"/>
        <w:rPr>
          <w:rFonts w:ascii="宋体" w:hAnsi="宋体" w:hint="eastAsia"/>
          <w:szCs w:val="21"/>
        </w:rPr>
      </w:pPr>
      <w:r>
        <w:rPr>
          <w:rFonts w:ascii="宋体" w:hAnsi="宋体" w:hint="eastAsia"/>
          <w:szCs w:val="21"/>
        </w:rPr>
        <w:t>应税消费品名称：                              所属月份：      年    月</w:t>
      </w:r>
      <w:r>
        <w:rPr>
          <w:rFonts w:ascii="宋体" w:hAnsi="宋体"/>
          <w:szCs w:val="21"/>
        </w:rPr>
        <w:t xml:space="preserve">                  </w:t>
      </w:r>
      <w:r>
        <w:rPr>
          <w:rFonts w:ascii="宋体" w:hAnsi="宋体" w:hint="eastAsia"/>
          <w:szCs w:val="21"/>
        </w:rPr>
        <w:t xml:space="preserve">                金额单位：元</w:t>
      </w:r>
    </w:p>
    <w:tbl>
      <w:tblPr>
        <w:tblW w:w="0" w:type="auto"/>
        <w:tblLayout w:type="fixed"/>
        <w:tblLook w:val="0000"/>
      </w:tblPr>
      <w:tblGrid>
        <w:gridCol w:w="1090"/>
        <w:gridCol w:w="1090"/>
        <w:gridCol w:w="665"/>
        <w:gridCol w:w="665"/>
        <w:gridCol w:w="798"/>
        <w:gridCol w:w="945"/>
        <w:gridCol w:w="945"/>
        <w:gridCol w:w="1050"/>
        <w:gridCol w:w="1050"/>
        <w:gridCol w:w="1155"/>
        <w:gridCol w:w="1050"/>
        <w:gridCol w:w="1470"/>
        <w:gridCol w:w="1470"/>
      </w:tblGrid>
      <w:tr w:rsidR="001555DB">
        <w:tblPrEx>
          <w:tblCellMar>
            <w:top w:w="0" w:type="dxa"/>
            <w:bottom w:w="0" w:type="dxa"/>
          </w:tblCellMar>
        </w:tblPrEx>
        <w:trPr>
          <w:trHeight w:val="285"/>
        </w:trPr>
        <w:tc>
          <w:tcPr>
            <w:tcW w:w="1090" w:type="dxa"/>
            <w:vMerge w:val="restart"/>
            <w:tcBorders>
              <w:top w:val="single" w:sz="4" w:space="0" w:color="000000"/>
              <w:left w:val="single" w:sz="4" w:space="0" w:color="000000"/>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r>
              <w:rPr>
                <w:rFonts w:ascii="宋体" w:hAnsi="宋体"/>
                <w:color w:val="000000"/>
              </w:rPr>
              <w:t>日期</w:t>
            </w:r>
          </w:p>
        </w:tc>
        <w:tc>
          <w:tcPr>
            <w:tcW w:w="1090" w:type="dxa"/>
            <w:vMerge w:val="restart"/>
            <w:tcBorders>
              <w:top w:val="single" w:sz="4" w:space="0" w:color="000000"/>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r>
              <w:rPr>
                <w:rFonts w:ascii="宋体" w:hAnsi="宋体"/>
                <w:color w:val="000000"/>
              </w:rPr>
              <w:t>摘要</w:t>
            </w:r>
          </w:p>
        </w:tc>
        <w:tc>
          <w:tcPr>
            <w:tcW w:w="665" w:type="dxa"/>
            <w:vMerge w:val="restart"/>
            <w:tcBorders>
              <w:top w:val="single" w:sz="4" w:space="0" w:color="000000"/>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r>
              <w:rPr>
                <w:rFonts w:ascii="宋体" w:hAnsi="宋体"/>
                <w:color w:val="000000"/>
              </w:rPr>
              <w:t>抵扣凭证种类</w:t>
            </w:r>
          </w:p>
        </w:tc>
        <w:tc>
          <w:tcPr>
            <w:tcW w:w="665" w:type="dxa"/>
            <w:vMerge w:val="restart"/>
            <w:tcBorders>
              <w:top w:val="single" w:sz="4" w:space="0" w:color="000000"/>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r>
              <w:rPr>
                <w:rFonts w:ascii="宋体" w:hAnsi="宋体"/>
                <w:color w:val="000000"/>
              </w:rPr>
              <w:t>抵扣凭证号码</w:t>
            </w:r>
          </w:p>
        </w:tc>
        <w:tc>
          <w:tcPr>
            <w:tcW w:w="798" w:type="dxa"/>
            <w:vMerge w:val="restart"/>
            <w:tcBorders>
              <w:top w:val="single" w:sz="4" w:space="0" w:color="000000"/>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r>
              <w:rPr>
                <w:rFonts w:ascii="宋体" w:hAnsi="宋体"/>
                <w:color w:val="000000"/>
              </w:rPr>
              <w:t>抵扣凭证开具日期</w:t>
            </w:r>
          </w:p>
        </w:tc>
        <w:tc>
          <w:tcPr>
            <w:tcW w:w="3990" w:type="dxa"/>
            <w:gridSpan w:val="4"/>
            <w:tcBorders>
              <w:top w:val="single" w:sz="4" w:space="0" w:color="000000"/>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r>
              <w:rPr>
                <w:rFonts w:ascii="宋体" w:hAnsi="宋体" w:hint="eastAsia"/>
                <w:color w:val="000000"/>
              </w:rPr>
              <w:t xml:space="preserve">      </w:t>
            </w:r>
            <w:r>
              <w:rPr>
                <w:rFonts w:ascii="宋体" w:hAnsi="宋体"/>
                <w:color w:val="000000"/>
              </w:rPr>
              <w:t>金额</w:t>
            </w:r>
          </w:p>
        </w:tc>
        <w:tc>
          <w:tcPr>
            <w:tcW w:w="1155" w:type="dxa"/>
            <w:vMerge w:val="restart"/>
            <w:tcBorders>
              <w:top w:val="single" w:sz="4" w:space="0" w:color="000000"/>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r>
              <w:rPr>
                <w:rFonts w:ascii="宋体" w:hAnsi="宋体"/>
                <w:color w:val="000000"/>
              </w:rPr>
              <w:t>消费税税率</w:t>
            </w:r>
          </w:p>
        </w:tc>
        <w:tc>
          <w:tcPr>
            <w:tcW w:w="3990" w:type="dxa"/>
            <w:gridSpan w:val="3"/>
            <w:tcBorders>
              <w:top w:val="single" w:sz="4" w:space="0" w:color="000000"/>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r>
              <w:rPr>
                <w:rFonts w:ascii="宋体" w:hAnsi="宋体" w:hint="eastAsia"/>
                <w:color w:val="000000"/>
              </w:rPr>
              <w:t xml:space="preserve">           </w:t>
            </w:r>
            <w:r>
              <w:rPr>
                <w:rFonts w:ascii="宋体" w:hAnsi="宋体"/>
                <w:color w:val="000000"/>
              </w:rPr>
              <w:t>已纳税额</w:t>
            </w:r>
          </w:p>
        </w:tc>
      </w:tr>
      <w:tr w:rsidR="001B1530">
        <w:tblPrEx>
          <w:tblCellMar>
            <w:top w:w="0" w:type="dxa"/>
            <w:bottom w:w="0" w:type="dxa"/>
          </w:tblCellMar>
        </w:tblPrEx>
        <w:trPr>
          <w:trHeight w:val="285"/>
        </w:trPr>
        <w:tc>
          <w:tcPr>
            <w:tcW w:w="1090" w:type="dxa"/>
            <w:vMerge/>
            <w:tcBorders>
              <w:top w:val="single" w:sz="4" w:space="0" w:color="000000"/>
              <w:left w:val="single" w:sz="4" w:space="0" w:color="000000"/>
              <w:bottom w:val="single" w:sz="4" w:space="0" w:color="000000"/>
              <w:right w:val="single" w:sz="4" w:space="0" w:color="000000"/>
            </w:tcBorders>
            <w:vAlign w:val="center"/>
          </w:tcPr>
          <w:p w:rsidR="001555DB" w:rsidRDefault="001555DB"/>
        </w:tc>
        <w:tc>
          <w:tcPr>
            <w:tcW w:w="1090" w:type="dxa"/>
            <w:vMerge/>
            <w:tcBorders>
              <w:top w:val="single" w:sz="4" w:space="0" w:color="000000"/>
              <w:bottom w:val="single" w:sz="4" w:space="0" w:color="000000"/>
              <w:right w:val="single" w:sz="4" w:space="0" w:color="000000"/>
            </w:tcBorders>
            <w:vAlign w:val="center"/>
          </w:tcPr>
          <w:p w:rsidR="001555DB" w:rsidRDefault="001555DB"/>
        </w:tc>
        <w:tc>
          <w:tcPr>
            <w:tcW w:w="665" w:type="dxa"/>
            <w:vMerge/>
            <w:tcBorders>
              <w:top w:val="single" w:sz="4" w:space="0" w:color="000000"/>
              <w:bottom w:val="single" w:sz="4" w:space="0" w:color="000000"/>
              <w:right w:val="single" w:sz="4" w:space="0" w:color="000000"/>
            </w:tcBorders>
            <w:vAlign w:val="center"/>
          </w:tcPr>
          <w:p w:rsidR="001555DB" w:rsidRDefault="001555DB"/>
        </w:tc>
        <w:tc>
          <w:tcPr>
            <w:tcW w:w="665" w:type="dxa"/>
            <w:vMerge/>
            <w:tcBorders>
              <w:top w:val="single" w:sz="4" w:space="0" w:color="000000"/>
              <w:bottom w:val="single" w:sz="4" w:space="0" w:color="000000"/>
              <w:right w:val="single" w:sz="4" w:space="0" w:color="000000"/>
            </w:tcBorders>
            <w:vAlign w:val="center"/>
          </w:tcPr>
          <w:p w:rsidR="001555DB" w:rsidRDefault="001555DB"/>
        </w:tc>
        <w:tc>
          <w:tcPr>
            <w:tcW w:w="798" w:type="dxa"/>
            <w:vMerge/>
            <w:tcBorders>
              <w:top w:val="single" w:sz="4" w:space="0" w:color="000000"/>
              <w:bottom w:val="single" w:sz="4" w:space="0" w:color="000000"/>
              <w:right w:val="single" w:sz="4" w:space="0" w:color="000000"/>
            </w:tcBorders>
            <w:vAlign w:val="center"/>
          </w:tcPr>
          <w:p w:rsidR="001555DB" w:rsidRDefault="001555DB"/>
        </w:tc>
        <w:tc>
          <w:tcPr>
            <w:tcW w:w="945" w:type="dxa"/>
            <w:vMerge w:val="restart"/>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r>
              <w:rPr>
                <w:rFonts w:ascii="宋体" w:hAnsi="宋体" w:hint="eastAsia"/>
                <w:color w:val="000000"/>
              </w:rPr>
              <w:t>委托加工收回</w:t>
            </w:r>
          </w:p>
        </w:tc>
        <w:tc>
          <w:tcPr>
            <w:tcW w:w="1995" w:type="dxa"/>
            <w:gridSpan w:val="2"/>
            <w:tcBorders>
              <w:bottom w:val="single" w:sz="4" w:space="0" w:color="000000"/>
              <w:right w:val="single" w:sz="4" w:space="0" w:color="000000"/>
            </w:tcBorders>
          </w:tcPr>
          <w:p w:rsidR="001555DB" w:rsidRDefault="001555DB">
            <w:pPr>
              <w:autoSpaceDN w:val="0"/>
              <w:jc w:val="center"/>
              <w:textAlignment w:val="top"/>
              <w:rPr>
                <w:rFonts w:ascii="宋体" w:hAnsi="宋体"/>
                <w:color w:val="000000"/>
              </w:rPr>
            </w:pPr>
            <w:r>
              <w:rPr>
                <w:rFonts w:ascii="宋体" w:hAnsi="宋体" w:hint="eastAsia"/>
                <w:color w:val="000000"/>
              </w:rPr>
              <w:t xml:space="preserve">     </w:t>
            </w:r>
            <w:r>
              <w:rPr>
                <w:rFonts w:ascii="宋体" w:hAnsi="宋体"/>
                <w:color w:val="000000"/>
              </w:rPr>
              <w:t>领用</w:t>
            </w:r>
          </w:p>
        </w:tc>
        <w:tc>
          <w:tcPr>
            <w:tcW w:w="1050" w:type="dxa"/>
            <w:vMerge w:val="restart"/>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r>
              <w:rPr>
                <w:rFonts w:ascii="宋体" w:hAnsi="宋体"/>
                <w:color w:val="000000"/>
              </w:rPr>
              <w:t>库存</w:t>
            </w:r>
          </w:p>
        </w:tc>
        <w:tc>
          <w:tcPr>
            <w:tcW w:w="1155" w:type="dxa"/>
            <w:vMerge/>
            <w:tcBorders>
              <w:top w:val="single" w:sz="4" w:space="0" w:color="000000"/>
              <w:bottom w:val="single" w:sz="4" w:space="0" w:color="000000"/>
              <w:right w:val="single" w:sz="4" w:space="0" w:color="000000"/>
            </w:tcBorders>
            <w:vAlign w:val="center"/>
          </w:tcPr>
          <w:p w:rsidR="001555DB" w:rsidRDefault="001555DB"/>
        </w:tc>
        <w:tc>
          <w:tcPr>
            <w:tcW w:w="1050" w:type="dxa"/>
            <w:vMerge w:val="restart"/>
            <w:tcBorders>
              <w:top w:val="single" w:sz="4" w:space="0" w:color="000000"/>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r>
              <w:rPr>
                <w:rFonts w:ascii="宋体" w:hAnsi="宋体" w:hint="eastAsia"/>
                <w:color w:val="000000"/>
              </w:rPr>
              <w:t>委托加工收回</w:t>
            </w:r>
          </w:p>
        </w:tc>
        <w:tc>
          <w:tcPr>
            <w:tcW w:w="1470" w:type="dxa"/>
            <w:vMerge w:val="restart"/>
            <w:tcBorders>
              <w:top w:val="single" w:sz="4" w:space="0" w:color="000000"/>
              <w:right w:val="single" w:sz="4" w:space="0" w:color="000000"/>
            </w:tcBorders>
            <w:vAlign w:val="center"/>
          </w:tcPr>
          <w:p w:rsidR="001555DB" w:rsidRDefault="001555DB" w:rsidP="0078220F">
            <w:pPr>
              <w:autoSpaceDN w:val="0"/>
              <w:jc w:val="center"/>
              <w:textAlignment w:val="center"/>
              <w:rPr>
                <w:rFonts w:ascii="宋体" w:hAnsi="宋体"/>
                <w:color w:val="000000"/>
              </w:rPr>
            </w:pPr>
            <w:r>
              <w:rPr>
                <w:rFonts w:ascii="宋体" w:hAnsi="宋体" w:hint="eastAsia"/>
                <w:color w:val="000000"/>
              </w:rPr>
              <w:t xml:space="preserve"> 抵扣</w:t>
            </w:r>
            <w:r>
              <w:rPr>
                <w:rFonts w:ascii="宋体" w:hAnsi="宋体"/>
                <w:color w:val="000000"/>
              </w:rPr>
              <w:t>领用</w:t>
            </w:r>
          </w:p>
        </w:tc>
        <w:tc>
          <w:tcPr>
            <w:tcW w:w="1470" w:type="dxa"/>
            <w:vMerge w:val="restart"/>
            <w:tcBorders>
              <w:top w:val="single" w:sz="4" w:space="0" w:color="000000"/>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r>
              <w:rPr>
                <w:rFonts w:ascii="宋体" w:hAnsi="宋体" w:hint="eastAsia"/>
                <w:color w:val="000000"/>
              </w:rPr>
              <w:t xml:space="preserve">    </w:t>
            </w:r>
            <w:r w:rsidR="004E4FDE">
              <w:rPr>
                <w:rFonts w:ascii="宋体" w:hAnsi="宋体" w:hint="eastAsia"/>
                <w:color w:val="000000"/>
              </w:rPr>
              <w:t>库存</w:t>
            </w:r>
          </w:p>
        </w:tc>
      </w:tr>
      <w:tr w:rsidR="0078220F">
        <w:tblPrEx>
          <w:tblCellMar>
            <w:top w:w="0" w:type="dxa"/>
            <w:bottom w:w="0" w:type="dxa"/>
          </w:tblCellMar>
        </w:tblPrEx>
        <w:trPr>
          <w:trHeight w:val="285"/>
        </w:trPr>
        <w:tc>
          <w:tcPr>
            <w:tcW w:w="1090" w:type="dxa"/>
            <w:tcBorders>
              <w:left w:val="single" w:sz="4" w:space="0" w:color="000000"/>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sz w:val="18"/>
              </w:rPr>
            </w:pPr>
            <w:r>
              <w:rPr>
                <w:rFonts w:ascii="宋体" w:hAnsi="宋体"/>
                <w:color w:val="000000"/>
                <w:sz w:val="18"/>
              </w:rPr>
              <w:t>——月</w:t>
            </w:r>
          </w:p>
        </w:tc>
        <w:tc>
          <w:tcPr>
            <w:tcW w:w="1090" w:type="dxa"/>
            <w:vMerge/>
            <w:tcBorders>
              <w:top w:val="single" w:sz="4" w:space="0" w:color="000000"/>
              <w:bottom w:val="single" w:sz="4" w:space="0" w:color="000000"/>
              <w:right w:val="single" w:sz="4" w:space="0" w:color="000000"/>
            </w:tcBorders>
            <w:vAlign w:val="center"/>
          </w:tcPr>
          <w:p w:rsidR="001555DB" w:rsidRDefault="001555DB"/>
        </w:tc>
        <w:tc>
          <w:tcPr>
            <w:tcW w:w="665" w:type="dxa"/>
            <w:vMerge/>
            <w:tcBorders>
              <w:top w:val="single" w:sz="4" w:space="0" w:color="000000"/>
              <w:bottom w:val="single" w:sz="4" w:space="0" w:color="000000"/>
              <w:right w:val="single" w:sz="4" w:space="0" w:color="000000"/>
            </w:tcBorders>
            <w:vAlign w:val="center"/>
          </w:tcPr>
          <w:p w:rsidR="001555DB" w:rsidRDefault="001555DB"/>
        </w:tc>
        <w:tc>
          <w:tcPr>
            <w:tcW w:w="665" w:type="dxa"/>
            <w:vMerge/>
            <w:tcBorders>
              <w:top w:val="single" w:sz="4" w:space="0" w:color="000000"/>
              <w:bottom w:val="single" w:sz="4" w:space="0" w:color="000000"/>
              <w:right w:val="single" w:sz="4" w:space="0" w:color="000000"/>
            </w:tcBorders>
            <w:vAlign w:val="center"/>
          </w:tcPr>
          <w:p w:rsidR="001555DB" w:rsidRDefault="001555DB"/>
        </w:tc>
        <w:tc>
          <w:tcPr>
            <w:tcW w:w="798" w:type="dxa"/>
            <w:vMerge/>
            <w:tcBorders>
              <w:top w:val="single" w:sz="4" w:space="0" w:color="000000"/>
              <w:bottom w:val="single" w:sz="4" w:space="0" w:color="000000"/>
              <w:right w:val="single" w:sz="4" w:space="0" w:color="000000"/>
            </w:tcBorders>
            <w:vAlign w:val="center"/>
          </w:tcPr>
          <w:p w:rsidR="001555DB" w:rsidRDefault="001555DB"/>
        </w:tc>
        <w:tc>
          <w:tcPr>
            <w:tcW w:w="945" w:type="dxa"/>
            <w:vMerge/>
            <w:tcBorders>
              <w:bottom w:val="single" w:sz="4" w:space="0" w:color="000000"/>
              <w:right w:val="single" w:sz="4" w:space="0" w:color="000000"/>
            </w:tcBorders>
            <w:vAlign w:val="center"/>
          </w:tcPr>
          <w:p w:rsidR="001555DB" w:rsidRDefault="001555DB"/>
        </w:tc>
        <w:tc>
          <w:tcPr>
            <w:tcW w:w="945" w:type="dxa"/>
            <w:tcBorders>
              <w:bottom w:val="single" w:sz="4" w:space="0" w:color="000000"/>
              <w:right w:val="single" w:sz="4" w:space="0" w:color="000000"/>
            </w:tcBorders>
          </w:tcPr>
          <w:p w:rsidR="001555DB" w:rsidRDefault="001555DB">
            <w:pPr>
              <w:autoSpaceDN w:val="0"/>
              <w:jc w:val="center"/>
              <w:textAlignment w:val="top"/>
              <w:rPr>
                <w:rFonts w:ascii="宋体" w:hAnsi="宋体"/>
                <w:color w:val="000000"/>
              </w:rPr>
            </w:pPr>
            <w:r>
              <w:rPr>
                <w:rFonts w:ascii="宋体" w:hAnsi="宋体" w:hint="eastAsia"/>
                <w:color w:val="000000"/>
              </w:rPr>
              <w:t>抵扣</w:t>
            </w:r>
            <w:r>
              <w:rPr>
                <w:rFonts w:ascii="宋体" w:hAnsi="宋体"/>
                <w:color w:val="000000"/>
              </w:rPr>
              <w:t>领用</w:t>
            </w:r>
          </w:p>
        </w:tc>
        <w:tc>
          <w:tcPr>
            <w:tcW w:w="1050"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r>
              <w:rPr>
                <w:rFonts w:ascii="宋体" w:hAnsi="宋体"/>
                <w:color w:val="000000"/>
              </w:rPr>
              <w:t>其他领用</w:t>
            </w:r>
          </w:p>
        </w:tc>
        <w:tc>
          <w:tcPr>
            <w:tcW w:w="1050" w:type="dxa"/>
            <w:vMerge/>
            <w:tcBorders>
              <w:bottom w:val="single" w:sz="4" w:space="0" w:color="000000"/>
              <w:right w:val="single" w:sz="4" w:space="0" w:color="000000"/>
            </w:tcBorders>
            <w:vAlign w:val="center"/>
          </w:tcPr>
          <w:p w:rsidR="001555DB" w:rsidRDefault="001555DB"/>
        </w:tc>
        <w:tc>
          <w:tcPr>
            <w:tcW w:w="1155" w:type="dxa"/>
            <w:vMerge/>
            <w:tcBorders>
              <w:top w:val="single" w:sz="4" w:space="0" w:color="000000"/>
              <w:bottom w:val="single" w:sz="4" w:space="0" w:color="000000"/>
              <w:right w:val="single" w:sz="4" w:space="0" w:color="000000"/>
            </w:tcBorders>
            <w:vAlign w:val="center"/>
          </w:tcPr>
          <w:p w:rsidR="001555DB" w:rsidRDefault="001555DB"/>
        </w:tc>
        <w:tc>
          <w:tcPr>
            <w:tcW w:w="1050" w:type="dxa"/>
            <w:vMerge/>
            <w:tcBorders>
              <w:top w:val="single" w:sz="4" w:space="0" w:color="000000"/>
              <w:bottom w:val="single" w:sz="4" w:space="0" w:color="000000"/>
              <w:right w:val="single" w:sz="4" w:space="0" w:color="000000"/>
            </w:tcBorders>
            <w:vAlign w:val="center"/>
          </w:tcPr>
          <w:p w:rsidR="001555DB" w:rsidRDefault="001555DB"/>
        </w:tc>
        <w:tc>
          <w:tcPr>
            <w:tcW w:w="1470" w:type="dxa"/>
            <w:vMerge/>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p>
        </w:tc>
        <w:tc>
          <w:tcPr>
            <w:tcW w:w="1470" w:type="dxa"/>
            <w:vMerge/>
            <w:tcBorders>
              <w:top w:val="single" w:sz="4" w:space="0" w:color="000000"/>
              <w:bottom w:val="single" w:sz="4" w:space="0" w:color="000000"/>
              <w:right w:val="single" w:sz="4" w:space="0" w:color="000000"/>
            </w:tcBorders>
            <w:vAlign w:val="center"/>
          </w:tcPr>
          <w:p w:rsidR="001555DB" w:rsidRDefault="001555DB">
            <w:pPr>
              <w:autoSpaceDN w:val="0"/>
            </w:pPr>
          </w:p>
        </w:tc>
      </w:tr>
      <w:tr w:rsidR="0078220F">
        <w:tblPrEx>
          <w:tblCellMar>
            <w:top w:w="0" w:type="dxa"/>
            <w:bottom w:w="0" w:type="dxa"/>
          </w:tblCellMar>
        </w:tblPrEx>
        <w:trPr>
          <w:trHeight w:val="510"/>
        </w:trPr>
        <w:tc>
          <w:tcPr>
            <w:tcW w:w="1090" w:type="dxa"/>
            <w:tcBorders>
              <w:left w:val="single" w:sz="4" w:space="0" w:color="000000"/>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r>
              <w:rPr>
                <w:rFonts w:ascii="宋体" w:hAnsi="宋体"/>
                <w:color w:val="000000"/>
              </w:rPr>
              <w:t>1</w:t>
            </w:r>
          </w:p>
        </w:tc>
        <w:tc>
          <w:tcPr>
            <w:tcW w:w="1090"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r>
              <w:rPr>
                <w:rFonts w:ascii="宋体" w:hAnsi="宋体"/>
                <w:color w:val="000000"/>
              </w:rPr>
              <w:t>2</w:t>
            </w:r>
          </w:p>
        </w:tc>
        <w:tc>
          <w:tcPr>
            <w:tcW w:w="665"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r>
              <w:rPr>
                <w:rFonts w:ascii="宋体" w:hAnsi="宋体"/>
                <w:color w:val="000000"/>
              </w:rPr>
              <w:t>3</w:t>
            </w:r>
          </w:p>
        </w:tc>
        <w:tc>
          <w:tcPr>
            <w:tcW w:w="665"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r>
              <w:rPr>
                <w:rFonts w:ascii="宋体" w:hAnsi="宋体"/>
                <w:color w:val="000000"/>
              </w:rPr>
              <w:t>4</w:t>
            </w:r>
          </w:p>
        </w:tc>
        <w:tc>
          <w:tcPr>
            <w:tcW w:w="798"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r>
              <w:rPr>
                <w:rFonts w:ascii="宋体" w:hAnsi="宋体"/>
                <w:color w:val="000000"/>
              </w:rPr>
              <w:t>5</w:t>
            </w:r>
          </w:p>
        </w:tc>
        <w:tc>
          <w:tcPr>
            <w:tcW w:w="945"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r>
              <w:rPr>
                <w:rFonts w:ascii="宋体" w:hAnsi="宋体"/>
                <w:color w:val="000000"/>
              </w:rPr>
              <w:t>6</w:t>
            </w:r>
          </w:p>
        </w:tc>
        <w:tc>
          <w:tcPr>
            <w:tcW w:w="945" w:type="dxa"/>
            <w:tcBorders>
              <w:bottom w:val="single" w:sz="4" w:space="0" w:color="000000"/>
              <w:right w:val="single" w:sz="4" w:space="0" w:color="000000"/>
            </w:tcBorders>
            <w:vAlign w:val="center"/>
          </w:tcPr>
          <w:p w:rsidR="001555DB" w:rsidRDefault="001555DB">
            <w:pPr>
              <w:autoSpaceDN w:val="0"/>
              <w:jc w:val="center"/>
              <w:textAlignment w:val="top"/>
              <w:rPr>
                <w:rFonts w:ascii="宋体" w:hAnsi="宋体"/>
                <w:color w:val="000000"/>
              </w:rPr>
            </w:pPr>
            <w:r>
              <w:rPr>
                <w:rFonts w:ascii="宋体" w:hAnsi="宋体"/>
                <w:color w:val="000000"/>
              </w:rPr>
              <w:t>7</w:t>
            </w:r>
          </w:p>
        </w:tc>
        <w:tc>
          <w:tcPr>
            <w:tcW w:w="1050"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r>
              <w:rPr>
                <w:rFonts w:ascii="宋体" w:hAnsi="宋体"/>
                <w:color w:val="000000"/>
              </w:rPr>
              <w:t>8</w:t>
            </w:r>
          </w:p>
        </w:tc>
        <w:tc>
          <w:tcPr>
            <w:tcW w:w="1050"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r>
              <w:rPr>
                <w:rFonts w:ascii="宋体" w:hAnsi="宋体"/>
                <w:color w:val="000000"/>
              </w:rPr>
              <w:t>9</w:t>
            </w:r>
          </w:p>
        </w:tc>
        <w:tc>
          <w:tcPr>
            <w:tcW w:w="1155" w:type="dxa"/>
            <w:tcBorders>
              <w:bottom w:val="single" w:sz="4" w:space="0" w:color="000000"/>
              <w:right w:val="single" w:sz="4" w:space="0" w:color="000000"/>
            </w:tcBorders>
            <w:vAlign w:val="center"/>
          </w:tcPr>
          <w:p w:rsidR="001555DB" w:rsidRDefault="001555DB">
            <w:pPr>
              <w:autoSpaceDN w:val="0"/>
              <w:jc w:val="center"/>
              <w:textAlignment w:val="top"/>
              <w:rPr>
                <w:rFonts w:ascii="宋体" w:hAnsi="宋体"/>
                <w:color w:val="000000"/>
              </w:rPr>
            </w:pPr>
            <w:r>
              <w:rPr>
                <w:rFonts w:ascii="宋体" w:hAnsi="宋体"/>
                <w:color w:val="000000"/>
              </w:rPr>
              <w:t>10</w:t>
            </w:r>
          </w:p>
        </w:tc>
        <w:tc>
          <w:tcPr>
            <w:tcW w:w="1050"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r>
              <w:rPr>
                <w:rFonts w:ascii="宋体" w:hAnsi="宋体"/>
                <w:color w:val="000000"/>
              </w:rPr>
              <w:t>11＝6×10</w:t>
            </w:r>
          </w:p>
        </w:tc>
        <w:tc>
          <w:tcPr>
            <w:tcW w:w="1470"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r>
              <w:rPr>
                <w:rFonts w:ascii="宋体" w:hAnsi="宋体"/>
                <w:color w:val="000000"/>
              </w:rPr>
              <w:t>12＝7×10</w:t>
            </w:r>
          </w:p>
        </w:tc>
        <w:tc>
          <w:tcPr>
            <w:tcW w:w="1470"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r>
              <w:rPr>
                <w:rFonts w:ascii="宋体" w:hAnsi="宋体"/>
                <w:color w:val="000000"/>
              </w:rPr>
              <w:t>1</w:t>
            </w:r>
            <w:r>
              <w:rPr>
                <w:rFonts w:ascii="宋体" w:hAnsi="宋体" w:hint="eastAsia"/>
                <w:color w:val="000000"/>
              </w:rPr>
              <w:t>3</w:t>
            </w:r>
            <w:r>
              <w:rPr>
                <w:rFonts w:ascii="宋体" w:hAnsi="宋体"/>
                <w:color w:val="000000"/>
              </w:rPr>
              <w:t>=</w:t>
            </w:r>
            <w:r>
              <w:rPr>
                <w:rFonts w:ascii="宋体" w:hAnsi="宋体" w:hint="eastAsia"/>
                <w:color w:val="000000"/>
              </w:rPr>
              <w:t>9</w:t>
            </w:r>
            <w:r>
              <w:rPr>
                <w:rFonts w:ascii="宋体" w:hAnsi="宋体"/>
                <w:color w:val="000000"/>
              </w:rPr>
              <w:t>×10</w:t>
            </w:r>
          </w:p>
        </w:tc>
      </w:tr>
      <w:tr w:rsidR="0078220F">
        <w:tblPrEx>
          <w:tblCellMar>
            <w:top w:w="0" w:type="dxa"/>
            <w:bottom w:w="0" w:type="dxa"/>
          </w:tblCellMar>
        </w:tblPrEx>
        <w:trPr>
          <w:trHeight w:val="285"/>
        </w:trPr>
        <w:tc>
          <w:tcPr>
            <w:tcW w:w="1090" w:type="dxa"/>
            <w:tcBorders>
              <w:left w:val="single" w:sz="4" w:space="0" w:color="000000"/>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sz w:val="18"/>
              </w:rPr>
            </w:pPr>
            <w:r>
              <w:rPr>
                <w:rFonts w:ascii="宋体" w:hAnsi="宋体"/>
                <w:color w:val="000000"/>
                <w:sz w:val="18"/>
              </w:rPr>
              <w:t>——日</w:t>
            </w:r>
          </w:p>
        </w:tc>
        <w:tc>
          <w:tcPr>
            <w:tcW w:w="1090"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r>
              <w:rPr>
                <w:rFonts w:ascii="宋体" w:hAnsi="宋体"/>
                <w:color w:val="000000"/>
              </w:rPr>
              <w:t>期初库存</w:t>
            </w:r>
          </w:p>
        </w:tc>
        <w:tc>
          <w:tcPr>
            <w:tcW w:w="665"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r>
              <w:rPr>
                <w:rFonts w:ascii="宋体" w:hAnsi="宋体"/>
                <w:color w:val="000000"/>
              </w:rPr>
              <w:t>——</w:t>
            </w:r>
          </w:p>
        </w:tc>
        <w:tc>
          <w:tcPr>
            <w:tcW w:w="665"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r>
              <w:rPr>
                <w:rFonts w:ascii="宋体" w:hAnsi="宋体"/>
                <w:color w:val="000000"/>
              </w:rPr>
              <w:t>——</w:t>
            </w:r>
          </w:p>
        </w:tc>
        <w:tc>
          <w:tcPr>
            <w:tcW w:w="798"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r>
              <w:rPr>
                <w:rFonts w:ascii="宋体" w:hAnsi="宋体"/>
                <w:color w:val="000000"/>
              </w:rPr>
              <w:t>——</w:t>
            </w:r>
          </w:p>
        </w:tc>
        <w:tc>
          <w:tcPr>
            <w:tcW w:w="945"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r>
              <w:rPr>
                <w:rFonts w:ascii="宋体" w:hAnsi="宋体"/>
                <w:color w:val="000000"/>
              </w:rPr>
              <w:t>——</w:t>
            </w:r>
          </w:p>
        </w:tc>
        <w:tc>
          <w:tcPr>
            <w:tcW w:w="945"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r>
              <w:rPr>
                <w:rFonts w:ascii="宋体" w:hAnsi="宋体"/>
                <w:color w:val="000000"/>
              </w:rPr>
              <w:t>——</w:t>
            </w:r>
          </w:p>
        </w:tc>
        <w:tc>
          <w:tcPr>
            <w:tcW w:w="1050"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r>
              <w:rPr>
                <w:rFonts w:ascii="宋体" w:hAnsi="宋体"/>
                <w:color w:val="000000"/>
              </w:rPr>
              <w:t>——</w:t>
            </w:r>
          </w:p>
        </w:tc>
        <w:tc>
          <w:tcPr>
            <w:tcW w:w="1050"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p>
        </w:tc>
        <w:tc>
          <w:tcPr>
            <w:tcW w:w="1155" w:type="dxa"/>
            <w:tcBorders>
              <w:bottom w:val="single" w:sz="4" w:space="0" w:color="000000"/>
              <w:right w:val="single" w:sz="4" w:space="0" w:color="000000"/>
            </w:tcBorders>
          </w:tcPr>
          <w:p w:rsidR="001555DB" w:rsidRDefault="001555DB">
            <w:pPr>
              <w:autoSpaceDN w:val="0"/>
              <w:jc w:val="center"/>
              <w:textAlignment w:val="top"/>
              <w:rPr>
                <w:rFonts w:ascii="宋体" w:hAnsi="宋体"/>
                <w:color w:val="000000"/>
              </w:rPr>
            </w:pPr>
          </w:p>
        </w:tc>
        <w:tc>
          <w:tcPr>
            <w:tcW w:w="1050"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r>
              <w:rPr>
                <w:rFonts w:ascii="宋体" w:hAnsi="宋体"/>
                <w:color w:val="000000"/>
              </w:rPr>
              <w:t>——</w:t>
            </w:r>
          </w:p>
        </w:tc>
        <w:tc>
          <w:tcPr>
            <w:tcW w:w="1470"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r>
              <w:rPr>
                <w:rFonts w:ascii="宋体" w:hAnsi="宋体"/>
                <w:color w:val="000000"/>
              </w:rPr>
              <w:t>——</w:t>
            </w:r>
          </w:p>
        </w:tc>
        <w:tc>
          <w:tcPr>
            <w:tcW w:w="1470"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p>
        </w:tc>
      </w:tr>
      <w:tr w:rsidR="0078220F">
        <w:tblPrEx>
          <w:tblCellMar>
            <w:top w:w="0" w:type="dxa"/>
            <w:bottom w:w="0" w:type="dxa"/>
          </w:tblCellMar>
        </w:tblPrEx>
        <w:trPr>
          <w:trHeight w:val="285"/>
        </w:trPr>
        <w:tc>
          <w:tcPr>
            <w:tcW w:w="1090" w:type="dxa"/>
            <w:tcBorders>
              <w:left w:val="single" w:sz="4" w:space="0" w:color="000000"/>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p>
        </w:tc>
        <w:tc>
          <w:tcPr>
            <w:tcW w:w="1090"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p>
        </w:tc>
        <w:tc>
          <w:tcPr>
            <w:tcW w:w="665"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p>
        </w:tc>
        <w:tc>
          <w:tcPr>
            <w:tcW w:w="665"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p>
        </w:tc>
        <w:tc>
          <w:tcPr>
            <w:tcW w:w="798"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p>
        </w:tc>
        <w:tc>
          <w:tcPr>
            <w:tcW w:w="945"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p>
        </w:tc>
        <w:tc>
          <w:tcPr>
            <w:tcW w:w="945" w:type="dxa"/>
            <w:tcBorders>
              <w:bottom w:val="single" w:sz="4" w:space="0" w:color="000000"/>
              <w:right w:val="single" w:sz="4" w:space="0" w:color="000000"/>
            </w:tcBorders>
          </w:tcPr>
          <w:p w:rsidR="001555DB" w:rsidRDefault="001555DB">
            <w:pPr>
              <w:autoSpaceDN w:val="0"/>
              <w:jc w:val="center"/>
              <w:textAlignment w:val="top"/>
              <w:rPr>
                <w:rFonts w:ascii="宋体" w:hAnsi="宋体"/>
                <w:color w:val="000000"/>
              </w:rPr>
            </w:pPr>
          </w:p>
        </w:tc>
        <w:tc>
          <w:tcPr>
            <w:tcW w:w="1050"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p>
        </w:tc>
        <w:tc>
          <w:tcPr>
            <w:tcW w:w="1050"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p>
        </w:tc>
        <w:tc>
          <w:tcPr>
            <w:tcW w:w="1155" w:type="dxa"/>
            <w:tcBorders>
              <w:bottom w:val="single" w:sz="4" w:space="0" w:color="000000"/>
              <w:right w:val="single" w:sz="4" w:space="0" w:color="000000"/>
            </w:tcBorders>
          </w:tcPr>
          <w:p w:rsidR="001555DB" w:rsidRDefault="001555DB">
            <w:pPr>
              <w:autoSpaceDN w:val="0"/>
              <w:jc w:val="center"/>
              <w:textAlignment w:val="top"/>
              <w:rPr>
                <w:rFonts w:ascii="宋体" w:hAnsi="宋体"/>
                <w:color w:val="000000"/>
              </w:rPr>
            </w:pPr>
          </w:p>
        </w:tc>
        <w:tc>
          <w:tcPr>
            <w:tcW w:w="1050"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p>
        </w:tc>
        <w:tc>
          <w:tcPr>
            <w:tcW w:w="1470"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p>
        </w:tc>
        <w:tc>
          <w:tcPr>
            <w:tcW w:w="1470"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p>
        </w:tc>
      </w:tr>
      <w:tr w:rsidR="0078220F">
        <w:tblPrEx>
          <w:tblCellMar>
            <w:top w:w="0" w:type="dxa"/>
            <w:bottom w:w="0" w:type="dxa"/>
          </w:tblCellMar>
        </w:tblPrEx>
        <w:trPr>
          <w:trHeight w:val="285"/>
        </w:trPr>
        <w:tc>
          <w:tcPr>
            <w:tcW w:w="1090" w:type="dxa"/>
            <w:tcBorders>
              <w:left w:val="single" w:sz="4" w:space="0" w:color="000000"/>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p>
        </w:tc>
        <w:tc>
          <w:tcPr>
            <w:tcW w:w="1090"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p>
        </w:tc>
        <w:tc>
          <w:tcPr>
            <w:tcW w:w="665"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p>
        </w:tc>
        <w:tc>
          <w:tcPr>
            <w:tcW w:w="665"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p>
        </w:tc>
        <w:tc>
          <w:tcPr>
            <w:tcW w:w="798"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p>
        </w:tc>
        <w:tc>
          <w:tcPr>
            <w:tcW w:w="945"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p>
        </w:tc>
        <w:tc>
          <w:tcPr>
            <w:tcW w:w="945" w:type="dxa"/>
            <w:tcBorders>
              <w:bottom w:val="single" w:sz="4" w:space="0" w:color="000000"/>
              <w:right w:val="single" w:sz="4" w:space="0" w:color="000000"/>
            </w:tcBorders>
          </w:tcPr>
          <w:p w:rsidR="001555DB" w:rsidRDefault="001555DB">
            <w:pPr>
              <w:autoSpaceDN w:val="0"/>
              <w:jc w:val="center"/>
              <w:textAlignment w:val="top"/>
              <w:rPr>
                <w:rFonts w:ascii="宋体" w:hAnsi="宋体"/>
                <w:color w:val="000000"/>
              </w:rPr>
            </w:pPr>
          </w:p>
        </w:tc>
        <w:tc>
          <w:tcPr>
            <w:tcW w:w="1050"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p>
        </w:tc>
        <w:tc>
          <w:tcPr>
            <w:tcW w:w="1050"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p>
        </w:tc>
        <w:tc>
          <w:tcPr>
            <w:tcW w:w="1155" w:type="dxa"/>
            <w:tcBorders>
              <w:bottom w:val="single" w:sz="4" w:space="0" w:color="000000"/>
              <w:right w:val="single" w:sz="4" w:space="0" w:color="000000"/>
            </w:tcBorders>
          </w:tcPr>
          <w:p w:rsidR="001555DB" w:rsidRDefault="001555DB">
            <w:pPr>
              <w:autoSpaceDN w:val="0"/>
              <w:jc w:val="center"/>
              <w:textAlignment w:val="top"/>
              <w:rPr>
                <w:rFonts w:ascii="宋体" w:hAnsi="宋体"/>
                <w:color w:val="000000"/>
              </w:rPr>
            </w:pPr>
          </w:p>
        </w:tc>
        <w:tc>
          <w:tcPr>
            <w:tcW w:w="1050"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p>
        </w:tc>
        <w:tc>
          <w:tcPr>
            <w:tcW w:w="1470"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p>
        </w:tc>
        <w:tc>
          <w:tcPr>
            <w:tcW w:w="1470"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p>
        </w:tc>
      </w:tr>
      <w:tr w:rsidR="0078220F">
        <w:tblPrEx>
          <w:tblCellMar>
            <w:top w:w="0" w:type="dxa"/>
            <w:bottom w:w="0" w:type="dxa"/>
          </w:tblCellMar>
        </w:tblPrEx>
        <w:trPr>
          <w:trHeight w:val="285"/>
        </w:trPr>
        <w:tc>
          <w:tcPr>
            <w:tcW w:w="1090" w:type="dxa"/>
            <w:tcBorders>
              <w:left w:val="single" w:sz="4" w:space="0" w:color="000000"/>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p>
        </w:tc>
        <w:tc>
          <w:tcPr>
            <w:tcW w:w="1090"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p>
        </w:tc>
        <w:tc>
          <w:tcPr>
            <w:tcW w:w="665"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p>
        </w:tc>
        <w:tc>
          <w:tcPr>
            <w:tcW w:w="665"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p>
        </w:tc>
        <w:tc>
          <w:tcPr>
            <w:tcW w:w="798"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p>
        </w:tc>
        <w:tc>
          <w:tcPr>
            <w:tcW w:w="945"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p>
        </w:tc>
        <w:tc>
          <w:tcPr>
            <w:tcW w:w="945" w:type="dxa"/>
            <w:tcBorders>
              <w:bottom w:val="single" w:sz="4" w:space="0" w:color="000000"/>
              <w:right w:val="single" w:sz="4" w:space="0" w:color="000000"/>
            </w:tcBorders>
          </w:tcPr>
          <w:p w:rsidR="001555DB" w:rsidRDefault="001555DB">
            <w:pPr>
              <w:autoSpaceDN w:val="0"/>
              <w:jc w:val="center"/>
              <w:textAlignment w:val="top"/>
              <w:rPr>
                <w:rFonts w:ascii="宋体" w:hAnsi="宋体"/>
                <w:color w:val="000000"/>
              </w:rPr>
            </w:pPr>
          </w:p>
        </w:tc>
        <w:tc>
          <w:tcPr>
            <w:tcW w:w="1050"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p>
        </w:tc>
        <w:tc>
          <w:tcPr>
            <w:tcW w:w="1050"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p>
        </w:tc>
        <w:tc>
          <w:tcPr>
            <w:tcW w:w="1155" w:type="dxa"/>
            <w:tcBorders>
              <w:bottom w:val="single" w:sz="4" w:space="0" w:color="000000"/>
              <w:right w:val="single" w:sz="4" w:space="0" w:color="000000"/>
            </w:tcBorders>
          </w:tcPr>
          <w:p w:rsidR="001555DB" w:rsidRDefault="001555DB">
            <w:pPr>
              <w:autoSpaceDN w:val="0"/>
              <w:jc w:val="center"/>
              <w:textAlignment w:val="top"/>
              <w:rPr>
                <w:rFonts w:ascii="宋体" w:hAnsi="宋体"/>
                <w:color w:val="000000"/>
              </w:rPr>
            </w:pPr>
          </w:p>
        </w:tc>
        <w:tc>
          <w:tcPr>
            <w:tcW w:w="1050"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p>
        </w:tc>
        <w:tc>
          <w:tcPr>
            <w:tcW w:w="1470"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p>
        </w:tc>
        <w:tc>
          <w:tcPr>
            <w:tcW w:w="1470"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p>
        </w:tc>
      </w:tr>
      <w:tr w:rsidR="0078220F">
        <w:tblPrEx>
          <w:tblCellMar>
            <w:top w:w="0" w:type="dxa"/>
            <w:bottom w:w="0" w:type="dxa"/>
          </w:tblCellMar>
        </w:tblPrEx>
        <w:trPr>
          <w:trHeight w:val="285"/>
        </w:trPr>
        <w:tc>
          <w:tcPr>
            <w:tcW w:w="1090" w:type="dxa"/>
            <w:tcBorders>
              <w:left w:val="single" w:sz="4" w:space="0" w:color="000000"/>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p>
        </w:tc>
        <w:tc>
          <w:tcPr>
            <w:tcW w:w="1090"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p>
        </w:tc>
        <w:tc>
          <w:tcPr>
            <w:tcW w:w="665"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p>
        </w:tc>
        <w:tc>
          <w:tcPr>
            <w:tcW w:w="665"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p>
        </w:tc>
        <w:tc>
          <w:tcPr>
            <w:tcW w:w="798"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p>
        </w:tc>
        <w:tc>
          <w:tcPr>
            <w:tcW w:w="945"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p>
        </w:tc>
        <w:tc>
          <w:tcPr>
            <w:tcW w:w="945" w:type="dxa"/>
            <w:tcBorders>
              <w:bottom w:val="single" w:sz="4" w:space="0" w:color="000000"/>
              <w:right w:val="single" w:sz="4" w:space="0" w:color="000000"/>
            </w:tcBorders>
          </w:tcPr>
          <w:p w:rsidR="001555DB" w:rsidRDefault="001555DB">
            <w:pPr>
              <w:autoSpaceDN w:val="0"/>
              <w:jc w:val="center"/>
              <w:textAlignment w:val="top"/>
              <w:rPr>
                <w:rFonts w:ascii="宋体" w:hAnsi="宋体"/>
                <w:color w:val="000000"/>
              </w:rPr>
            </w:pPr>
          </w:p>
        </w:tc>
        <w:tc>
          <w:tcPr>
            <w:tcW w:w="1050"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p>
        </w:tc>
        <w:tc>
          <w:tcPr>
            <w:tcW w:w="1050"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p>
        </w:tc>
        <w:tc>
          <w:tcPr>
            <w:tcW w:w="1155" w:type="dxa"/>
            <w:tcBorders>
              <w:bottom w:val="single" w:sz="4" w:space="0" w:color="000000"/>
              <w:right w:val="single" w:sz="4" w:space="0" w:color="000000"/>
            </w:tcBorders>
          </w:tcPr>
          <w:p w:rsidR="001555DB" w:rsidRDefault="001555DB">
            <w:pPr>
              <w:autoSpaceDN w:val="0"/>
              <w:jc w:val="center"/>
              <w:textAlignment w:val="top"/>
              <w:rPr>
                <w:rFonts w:ascii="宋体" w:hAnsi="宋体"/>
                <w:color w:val="000000"/>
              </w:rPr>
            </w:pPr>
          </w:p>
        </w:tc>
        <w:tc>
          <w:tcPr>
            <w:tcW w:w="1050"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p>
        </w:tc>
        <w:tc>
          <w:tcPr>
            <w:tcW w:w="1470"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p>
        </w:tc>
        <w:tc>
          <w:tcPr>
            <w:tcW w:w="1470"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p>
        </w:tc>
      </w:tr>
      <w:tr w:rsidR="0078220F">
        <w:tblPrEx>
          <w:tblCellMar>
            <w:top w:w="0" w:type="dxa"/>
            <w:bottom w:w="0" w:type="dxa"/>
          </w:tblCellMar>
        </w:tblPrEx>
        <w:trPr>
          <w:trHeight w:val="285"/>
        </w:trPr>
        <w:tc>
          <w:tcPr>
            <w:tcW w:w="1090" w:type="dxa"/>
            <w:tcBorders>
              <w:left w:val="single" w:sz="4" w:space="0" w:color="000000"/>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p>
        </w:tc>
        <w:tc>
          <w:tcPr>
            <w:tcW w:w="1090"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p>
        </w:tc>
        <w:tc>
          <w:tcPr>
            <w:tcW w:w="665"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p>
        </w:tc>
        <w:tc>
          <w:tcPr>
            <w:tcW w:w="665"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p>
        </w:tc>
        <w:tc>
          <w:tcPr>
            <w:tcW w:w="798"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p>
        </w:tc>
        <w:tc>
          <w:tcPr>
            <w:tcW w:w="945"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p>
        </w:tc>
        <w:tc>
          <w:tcPr>
            <w:tcW w:w="945" w:type="dxa"/>
            <w:tcBorders>
              <w:bottom w:val="single" w:sz="4" w:space="0" w:color="000000"/>
              <w:right w:val="single" w:sz="4" w:space="0" w:color="000000"/>
            </w:tcBorders>
          </w:tcPr>
          <w:p w:rsidR="001555DB" w:rsidRDefault="001555DB">
            <w:pPr>
              <w:autoSpaceDN w:val="0"/>
              <w:jc w:val="center"/>
              <w:textAlignment w:val="top"/>
              <w:rPr>
                <w:rFonts w:ascii="宋体" w:hAnsi="宋体"/>
                <w:color w:val="000000"/>
              </w:rPr>
            </w:pPr>
          </w:p>
        </w:tc>
        <w:tc>
          <w:tcPr>
            <w:tcW w:w="1050"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p>
        </w:tc>
        <w:tc>
          <w:tcPr>
            <w:tcW w:w="1050"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p>
        </w:tc>
        <w:tc>
          <w:tcPr>
            <w:tcW w:w="1155" w:type="dxa"/>
            <w:tcBorders>
              <w:bottom w:val="single" w:sz="4" w:space="0" w:color="000000"/>
              <w:right w:val="single" w:sz="4" w:space="0" w:color="000000"/>
            </w:tcBorders>
          </w:tcPr>
          <w:p w:rsidR="001555DB" w:rsidRDefault="001555DB">
            <w:pPr>
              <w:autoSpaceDN w:val="0"/>
              <w:jc w:val="center"/>
              <w:textAlignment w:val="top"/>
              <w:rPr>
                <w:rFonts w:ascii="宋体" w:hAnsi="宋体"/>
                <w:color w:val="000000"/>
              </w:rPr>
            </w:pPr>
          </w:p>
        </w:tc>
        <w:tc>
          <w:tcPr>
            <w:tcW w:w="1050"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p>
        </w:tc>
        <w:tc>
          <w:tcPr>
            <w:tcW w:w="1470"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p>
        </w:tc>
        <w:tc>
          <w:tcPr>
            <w:tcW w:w="1470"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p>
        </w:tc>
      </w:tr>
      <w:tr w:rsidR="0078220F">
        <w:tblPrEx>
          <w:tblCellMar>
            <w:top w:w="0" w:type="dxa"/>
            <w:bottom w:w="0" w:type="dxa"/>
          </w:tblCellMar>
        </w:tblPrEx>
        <w:trPr>
          <w:trHeight w:val="285"/>
        </w:trPr>
        <w:tc>
          <w:tcPr>
            <w:tcW w:w="1090" w:type="dxa"/>
            <w:tcBorders>
              <w:left w:val="single" w:sz="4" w:space="0" w:color="000000"/>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p>
        </w:tc>
        <w:tc>
          <w:tcPr>
            <w:tcW w:w="1090"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p>
        </w:tc>
        <w:tc>
          <w:tcPr>
            <w:tcW w:w="665"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p>
        </w:tc>
        <w:tc>
          <w:tcPr>
            <w:tcW w:w="665"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p>
        </w:tc>
        <w:tc>
          <w:tcPr>
            <w:tcW w:w="798"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p>
        </w:tc>
        <w:tc>
          <w:tcPr>
            <w:tcW w:w="945"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p>
        </w:tc>
        <w:tc>
          <w:tcPr>
            <w:tcW w:w="945" w:type="dxa"/>
            <w:tcBorders>
              <w:bottom w:val="single" w:sz="4" w:space="0" w:color="000000"/>
              <w:right w:val="single" w:sz="4" w:space="0" w:color="000000"/>
            </w:tcBorders>
          </w:tcPr>
          <w:p w:rsidR="001555DB" w:rsidRDefault="001555DB">
            <w:pPr>
              <w:autoSpaceDN w:val="0"/>
              <w:jc w:val="center"/>
              <w:textAlignment w:val="top"/>
              <w:rPr>
                <w:rFonts w:ascii="宋体" w:hAnsi="宋体"/>
                <w:color w:val="000000"/>
              </w:rPr>
            </w:pPr>
          </w:p>
        </w:tc>
        <w:tc>
          <w:tcPr>
            <w:tcW w:w="1050"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p>
        </w:tc>
        <w:tc>
          <w:tcPr>
            <w:tcW w:w="1050"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p>
        </w:tc>
        <w:tc>
          <w:tcPr>
            <w:tcW w:w="1155" w:type="dxa"/>
            <w:tcBorders>
              <w:bottom w:val="single" w:sz="4" w:space="0" w:color="000000"/>
              <w:right w:val="single" w:sz="4" w:space="0" w:color="000000"/>
            </w:tcBorders>
          </w:tcPr>
          <w:p w:rsidR="001555DB" w:rsidRDefault="001555DB">
            <w:pPr>
              <w:autoSpaceDN w:val="0"/>
              <w:jc w:val="center"/>
              <w:textAlignment w:val="top"/>
              <w:rPr>
                <w:rFonts w:ascii="宋体" w:hAnsi="宋体"/>
                <w:color w:val="000000"/>
              </w:rPr>
            </w:pPr>
          </w:p>
        </w:tc>
        <w:tc>
          <w:tcPr>
            <w:tcW w:w="1050"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p>
        </w:tc>
        <w:tc>
          <w:tcPr>
            <w:tcW w:w="1470"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p>
        </w:tc>
        <w:tc>
          <w:tcPr>
            <w:tcW w:w="1470"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p>
        </w:tc>
      </w:tr>
      <w:tr w:rsidR="0078220F">
        <w:tblPrEx>
          <w:tblCellMar>
            <w:top w:w="0" w:type="dxa"/>
            <w:bottom w:w="0" w:type="dxa"/>
          </w:tblCellMar>
        </w:tblPrEx>
        <w:trPr>
          <w:trHeight w:val="285"/>
        </w:trPr>
        <w:tc>
          <w:tcPr>
            <w:tcW w:w="1090" w:type="dxa"/>
            <w:tcBorders>
              <w:left w:val="single" w:sz="4" w:space="0" w:color="000000"/>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p>
        </w:tc>
        <w:tc>
          <w:tcPr>
            <w:tcW w:w="1090"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p>
        </w:tc>
        <w:tc>
          <w:tcPr>
            <w:tcW w:w="665"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p>
        </w:tc>
        <w:tc>
          <w:tcPr>
            <w:tcW w:w="665"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p>
        </w:tc>
        <w:tc>
          <w:tcPr>
            <w:tcW w:w="798"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p>
        </w:tc>
        <w:tc>
          <w:tcPr>
            <w:tcW w:w="945"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p>
        </w:tc>
        <w:tc>
          <w:tcPr>
            <w:tcW w:w="945" w:type="dxa"/>
            <w:tcBorders>
              <w:bottom w:val="single" w:sz="4" w:space="0" w:color="000000"/>
              <w:right w:val="single" w:sz="4" w:space="0" w:color="000000"/>
            </w:tcBorders>
          </w:tcPr>
          <w:p w:rsidR="001555DB" w:rsidRDefault="001555DB">
            <w:pPr>
              <w:autoSpaceDN w:val="0"/>
              <w:jc w:val="center"/>
              <w:textAlignment w:val="top"/>
              <w:rPr>
                <w:rFonts w:ascii="宋体" w:hAnsi="宋体"/>
                <w:color w:val="000000"/>
              </w:rPr>
            </w:pPr>
          </w:p>
        </w:tc>
        <w:tc>
          <w:tcPr>
            <w:tcW w:w="1050"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p>
        </w:tc>
        <w:tc>
          <w:tcPr>
            <w:tcW w:w="1050"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p>
        </w:tc>
        <w:tc>
          <w:tcPr>
            <w:tcW w:w="1155" w:type="dxa"/>
            <w:tcBorders>
              <w:bottom w:val="single" w:sz="4" w:space="0" w:color="000000"/>
              <w:right w:val="single" w:sz="4" w:space="0" w:color="000000"/>
            </w:tcBorders>
          </w:tcPr>
          <w:p w:rsidR="001555DB" w:rsidRDefault="001555DB">
            <w:pPr>
              <w:autoSpaceDN w:val="0"/>
              <w:jc w:val="center"/>
              <w:textAlignment w:val="top"/>
              <w:rPr>
                <w:rFonts w:ascii="宋体" w:hAnsi="宋体"/>
                <w:color w:val="000000"/>
              </w:rPr>
            </w:pPr>
          </w:p>
        </w:tc>
        <w:tc>
          <w:tcPr>
            <w:tcW w:w="1050"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p>
        </w:tc>
        <w:tc>
          <w:tcPr>
            <w:tcW w:w="1470"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p>
        </w:tc>
        <w:tc>
          <w:tcPr>
            <w:tcW w:w="1470"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p>
        </w:tc>
      </w:tr>
      <w:tr w:rsidR="0078220F">
        <w:tblPrEx>
          <w:tblCellMar>
            <w:top w:w="0" w:type="dxa"/>
            <w:bottom w:w="0" w:type="dxa"/>
          </w:tblCellMar>
        </w:tblPrEx>
        <w:trPr>
          <w:trHeight w:val="285"/>
        </w:trPr>
        <w:tc>
          <w:tcPr>
            <w:tcW w:w="1090" w:type="dxa"/>
            <w:tcBorders>
              <w:left w:val="single" w:sz="4" w:space="0" w:color="000000"/>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p>
        </w:tc>
        <w:tc>
          <w:tcPr>
            <w:tcW w:w="1090"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p>
        </w:tc>
        <w:tc>
          <w:tcPr>
            <w:tcW w:w="665"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p>
        </w:tc>
        <w:tc>
          <w:tcPr>
            <w:tcW w:w="665"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p>
        </w:tc>
        <w:tc>
          <w:tcPr>
            <w:tcW w:w="798"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p>
        </w:tc>
        <w:tc>
          <w:tcPr>
            <w:tcW w:w="945"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p>
        </w:tc>
        <w:tc>
          <w:tcPr>
            <w:tcW w:w="945" w:type="dxa"/>
            <w:tcBorders>
              <w:bottom w:val="single" w:sz="4" w:space="0" w:color="000000"/>
              <w:right w:val="single" w:sz="4" w:space="0" w:color="000000"/>
            </w:tcBorders>
          </w:tcPr>
          <w:p w:rsidR="001555DB" w:rsidRDefault="001555DB">
            <w:pPr>
              <w:autoSpaceDN w:val="0"/>
              <w:jc w:val="center"/>
              <w:textAlignment w:val="top"/>
              <w:rPr>
                <w:rFonts w:ascii="宋体" w:hAnsi="宋体"/>
                <w:color w:val="000000"/>
              </w:rPr>
            </w:pPr>
          </w:p>
        </w:tc>
        <w:tc>
          <w:tcPr>
            <w:tcW w:w="1050"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p>
        </w:tc>
        <w:tc>
          <w:tcPr>
            <w:tcW w:w="1050"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p>
        </w:tc>
        <w:tc>
          <w:tcPr>
            <w:tcW w:w="1155" w:type="dxa"/>
            <w:tcBorders>
              <w:bottom w:val="single" w:sz="4" w:space="0" w:color="000000"/>
              <w:right w:val="single" w:sz="4" w:space="0" w:color="000000"/>
            </w:tcBorders>
          </w:tcPr>
          <w:p w:rsidR="001555DB" w:rsidRDefault="001555DB">
            <w:pPr>
              <w:autoSpaceDN w:val="0"/>
              <w:jc w:val="center"/>
              <w:textAlignment w:val="top"/>
              <w:rPr>
                <w:rFonts w:ascii="宋体" w:hAnsi="宋体"/>
                <w:color w:val="000000"/>
              </w:rPr>
            </w:pPr>
          </w:p>
        </w:tc>
        <w:tc>
          <w:tcPr>
            <w:tcW w:w="1050"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p>
        </w:tc>
        <w:tc>
          <w:tcPr>
            <w:tcW w:w="1470"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p>
        </w:tc>
        <w:tc>
          <w:tcPr>
            <w:tcW w:w="1470"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p>
        </w:tc>
      </w:tr>
      <w:tr w:rsidR="0078220F">
        <w:tblPrEx>
          <w:tblCellMar>
            <w:top w:w="0" w:type="dxa"/>
            <w:bottom w:w="0" w:type="dxa"/>
          </w:tblCellMar>
        </w:tblPrEx>
        <w:trPr>
          <w:trHeight w:val="510"/>
        </w:trPr>
        <w:tc>
          <w:tcPr>
            <w:tcW w:w="1090" w:type="dxa"/>
            <w:tcBorders>
              <w:left w:val="single" w:sz="4" w:space="0" w:color="000000"/>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p>
        </w:tc>
        <w:tc>
          <w:tcPr>
            <w:tcW w:w="1090"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r>
              <w:rPr>
                <w:rFonts w:ascii="宋体" w:hAnsi="宋体"/>
                <w:color w:val="000000"/>
              </w:rPr>
              <w:t>本月</w:t>
            </w:r>
            <w:r>
              <w:rPr>
                <w:rFonts w:ascii="宋体" w:hAnsi="宋体" w:hint="eastAsia"/>
                <w:color w:val="000000"/>
              </w:rPr>
              <w:t>委托加工收回</w:t>
            </w:r>
            <w:r>
              <w:rPr>
                <w:rFonts w:ascii="宋体" w:hAnsi="宋体"/>
                <w:color w:val="000000"/>
              </w:rPr>
              <w:t>合计</w:t>
            </w:r>
          </w:p>
        </w:tc>
        <w:tc>
          <w:tcPr>
            <w:tcW w:w="665"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r>
              <w:rPr>
                <w:rFonts w:ascii="宋体" w:hAnsi="宋体"/>
                <w:color w:val="000000"/>
              </w:rPr>
              <w:t>——</w:t>
            </w:r>
          </w:p>
        </w:tc>
        <w:tc>
          <w:tcPr>
            <w:tcW w:w="665"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r>
              <w:rPr>
                <w:rFonts w:ascii="宋体" w:hAnsi="宋体"/>
                <w:color w:val="000000"/>
              </w:rPr>
              <w:t>——</w:t>
            </w:r>
          </w:p>
        </w:tc>
        <w:tc>
          <w:tcPr>
            <w:tcW w:w="798"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r>
              <w:rPr>
                <w:rFonts w:ascii="宋体" w:hAnsi="宋体"/>
                <w:color w:val="000000"/>
              </w:rPr>
              <w:t>——</w:t>
            </w:r>
          </w:p>
        </w:tc>
        <w:tc>
          <w:tcPr>
            <w:tcW w:w="945"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p>
        </w:tc>
        <w:tc>
          <w:tcPr>
            <w:tcW w:w="945" w:type="dxa"/>
            <w:tcBorders>
              <w:bottom w:val="single" w:sz="4" w:space="0" w:color="000000"/>
              <w:right w:val="single" w:sz="4" w:space="0" w:color="000000"/>
            </w:tcBorders>
          </w:tcPr>
          <w:p w:rsidR="0078220F" w:rsidRDefault="0078220F">
            <w:pPr>
              <w:autoSpaceDN w:val="0"/>
              <w:jc w:val="center"/>
              <w:textAlignment w:val="top"/>
              <w:rPr>
                <w:rFonts w:ascii="宋体" w:hAnsi="宋体" w:hint="eastAsia"/>
                <w:color w:val="000000"/>
              </w:rPr>
            </w:pPr>
          </w:p>
          <w:p w:rsidR="001555DB" w:rsidRDefault="001555DB">
            <w:pPr>
              <w:autoSpaceDN w:val="0"/>
              <w:jc w:val="center"/>
              <w:textAlignment w:val="top"/>
              <w:rPr>
                <w:rFonts w:ascii="宋体" w:hAnsi="宋体"/>
                <w:color w:val="000000"/>
              </w:rPr>
            </w:pPr>
            <w:r>
              <w:rPr>
                <w:rFonts w:ascii="宋体" w:hAnsi="宋体"/>
                <w:color w:val="000000"/>
              </w:rPr>
              <w:t>——</w:t>
            </w:r>
          </w:p>
        </w:tc>
        <w:tc>
          <w:tcPr>
            <w:tcW w:w="1050"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r>
              <w:rPr>
                <w:rFonts w:ascii="宋体" w:hAnsi="宋体"/>
                <w:color w:val="000000"/>
              </w:rPr>
              <w:t>——</w:t>
            </w:r>
          </w:p>
        </w:tc>
        <w:tc>
          <w:tcPr>
            <w:tcW w:w="1050"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r>
              <w:rPr>
                <w:rFonts w:ascii="宋体" w:hAnsi="宋体"/>
                <w:color w:val="000000"/>
              </w:rPr>
              <w:t>——</w:t>
            </w:r>
          </w:p>
        </w:tc>
        <w:tc>
          <w:tcPr>
            <w:tcW w:w="1155" w:type="dxa"/>
            <w:tcBorders>
              <w:bottom w:val="single" w:sz="4" w:space="0" w:color="000000"/>
              <w:right w:val="single" w:sz="4" w:space="0" w:color="000000"/>
            </w:tcBorders>
          </w:tcPr>
          <w:p w:rsidR="0078220F" w:rsidRDefault="0078220F">
            <w:pPr>
              <w:autoSpaceDN w:val="0"/>
              <w:jc w:val="center"/>
              <w:textAlignment w:val="top"/>
              <w:rPr>
                <w:rFonts w:ascii="宋体" w:hAnsi="宋体" w:hint="eastAsia"/>
                <w:color w:val="000000"/>
              </w:rPr>
            </w:pPr>
          </w:p>
          <w:p w:rsidR="001555DB" w:rsidRDefault="001555DB">
            <w:pPr>
              <w:autoSpaceDN w:val="0"/>
              <w:jc w:val="center"/>
              <w:textAlignment w:val="top"/>
              <w:rPr>
                <w:rFonts w:ascii="宋体" w:hAnsi="宋体"/>
                <w:color w:val="000000"/>
              </w:rPr>
            </w:pPr>
            <w:r>
              <w:rPr>
                <w:rFonts w:ascii="宋体" w:hAnsi="宋体"/>
                <w:color w:val="000000"/>
              </w:rPr>
              <w:t>——</w:t>
            </w:r>
          </w:p>
        </w:tc>
        <w:tc>
          <w:tcPr>
            <w:tcW w:w="1050"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p>
        </w:tc>
        <w:tc>
          <w:tcPr>
            <w:tcW w:w="1470"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r>
              <w:rPr>
                <w:rFonts w:ascii="宋体" w:hAnsi="宋体"/>
                <w:color w:val="000000"/>
              </w:rPr>
              <w:t>——</w:t>
            </w:r>
          </w:p>
        </w:tc>
        <w:tc>
          <w:tcPr>
            <w:tcW w:w="1470" w:type="dxa"/>
            <w:tcBorders>
              <w:bottom w:val="single" w:sz="4" w:space="0" w:color="000000"/>
              <w:right w:val="single" w:sz="4" w:space="0" w:color="000000"/>
            </w:tcBorders>
            <w:vAlign w:val="center"/>
          </w:tcPr>
          <w:p w:rsidR="001555DB" w:rsidRDefault="001555DB">
            <w:pPr>
              <w:autoSpaceDN w:val="0"/>
              <w:jc w:val="center"/>
              <w:textAlignment w:val="center"/>
              <w:rPr>
                <w:rFonts w:ascii="宋体" w:hAnsi="宋体"/>
                <w:color w:val="000000"/>
              </w:rPr>
            </w:pPr>
            <w:r>
              <w:rPr>
                <w:rFonts w:ascii="宋体" w:hAnsi="宋体"/>
                <w:color w:val="000000"/>
              </w:rPr>
              <w:t>——</w:t>
            </w:r>
          </w:p>
        </w:tc>
      </w:tr>
      <w:tr w:rsidR="0078220F">
        <w:tblPrEx>
          <w:tblCellMar>
            <w:top w:w="0" w:type="dxa"/>
            <w:bottom w:w="0" w:type="dxa"/>
          </w:tblCellMar>
        </w:tblPrEx>
        <w:trPr>
          <w:trHeight w:val="561"/>
        </w:trPr>
        <w:tc>
          <w:tcPr>
            <w:tcW w:w="1090" w:type="dxa"/>
            <w:tcBorders>
              <w:left w:val="single" w:sz="4" w:space="0" w:color="000000"/>
              <w:bottom w:val="single" w:sz="4" w:space="0" w:color="auto"/>
              <w:right w:val="single" w:sz="4" w:space="0" w:color="000000"/>
            </w:tcBorders>
            <w:vAlign w:val="center"/>
          </w:tcPr>
          <w:p w:rsidR="001555DB" w:rsidRDefault="001555DB">
            <w:pPr>
              <w:autoSpaceDN w:val="0"/>
              <w:jc w:val="center"/>
              <w:textAlignment w:val="center"/>
              <w:rPr>
                <w:rFonts w:ascii="宋体" w:hAnsi="宋体"/>
                <w:color w:val="000000"/>
              </w:rPr>
            </w:pPr>
          </w:p>
        </w:tc>
        <w:tc>
          <w:tcPr>
            <w:tcW w:w="1090" w:type="dxa"/>
            <w:tcBorders>
              <w:bottom w:val="single" w:sz="4" w:space="0" w:color="auto"/>
              <w:right w:val="single" w:sz="4" w:space="0" w:color="000000"/>
            </w:tcBorders>
            <w:vAlign w:val="center"/>
          </w:tcPr>
          <w:p w:rsidR="001555DB" w:rsidRDefault="001555DB">
            <w:pPr>
              <w:autoSpaceDN w:val="0"/>
              <w:jc w:val="center"/>
              <w:textAlignment w:val="center"/>
              <w:rPr>
                <w:rFonts w:ascii="宋体" w:hAnsi="宋体"/>
                <w:color w:val="000000"/>
              </w:rPr>
            </w:pPr>
            <w:r>
              <w:rPr>
                <w:rFonts w:ascii="宋体" w:hAnsi="宋体"/>
                <w:color w:val="000000"/>
              </w:rPr>
              <w:t>本月</w:t>
            </w:r>
            <w:r>
              <w:rPr>
                <w:rFonts w:ascii="宋体" w:hAnsi="宋体" w:hint="eastAsia"/>
                <w:color w:val="000000"/>
              </w:rPr>
              <w:t>抵扣</w:t>
            </w:r>
            <w:r>
              <w:rPr>
                <w:rFonts w:ascii="宋体" w:hAnsi="宋体"/>
                <w:color w:val="000000"/>
              </w:rPr>
              <w:t>领用合计</w:t>
            </w:r>
          </w:p>
        </w:tc>
        <w:tc>
          <w:tcPr>
            <w:tcW w:w="665" w:type="dxa"/>
            <w:tcBorders>
              <w:bottom w:val="single" w:sz="4" w:space="0" w:color="auto"/>
              <w:right w:val="single" w:sz="4" w:space="0" w:color="000000"/>
            </w:tcBorders>
            <w:vAlign w:val="center"/>
          </w:tcPr>
          <w:p w:rsidR="001555DB" w:rsidRDefault="001555DB">
            <w:pPr>
              <w:autoSpaceDN w:val="0"/>
              <w:jc w:val="center"/>
              <w:textAlignment w:val="center"/>
              <w:rPr>
                <w:rFonts w:ascii="宋体" w:hAnsi="宋体"/>
                <w:color w:val="000000"/>
              </w:rPr>
            </w:pPr>
            <w:r>
              <w:rPr>
                <w:rFonts w:ascii="宋体" w:hAnsi="宋体"/>
                <w:color w:val="000000"/>
              </w:rPr>
              <w:t>——</w:t>
            </w:r>
          </w:p>
        </w:tc>
        <w:tc>
          <w:tcPr>
            <w:tcW w:w="665" w:type="dxa"/>
            <w:tcBorders>
              <w:bottom w:val="single" w:sz="4" w:space="0" w:color="auto"/>
              <w:right w:val="single" w:sz="4" w:space="0" w:color="000000"/>
            </w:tcBorders>
            <w:vAlign w:val="center"/>
          </w:tcPr>
          <w:p w:rsidR="001555DB" w:rsidRDefault="001555DB">
            <w:pPr>
              <w:autoSpaceDN w:val="0"/>
              <w:jc w:val="center"/>
              <w:textAlignment w:val="center"/>
              <w:rPr>
                <w:rFonts w:ascii="宋体" w:hAnsi="宋体"/>
                <w:color w:val="000000"/>
              </w:rPr>
            </w:pPr>
            <w:r>
              <w:rPr>
                <w:rFonts w:ascii="宋体" w:hAnsi="宋体"/>
                <w:color w:val="000000"/>
              </w:rPr>
              <w:t>——</w:t>
            </w:r>
          </w:p>
        </w:tc>
        <w:tc>
          <w:tcPr>
            <w:tcW w:w="798" w:type="dxa"/>
            <w:tcBorders>
              <w:bottom w:val="single" w:sz="4" w:space="0" w:color="auto"/>
              <w:right w:val="single" w:sz="4" w:space="0" w:color="000000"/>
            </w:tcBorders>
            <w:vAlign w:val="center"/>
          </w:tcPr>
          <w:p w:rsidR="001555DB" w:rsidRDefault="001555DB">
            <w:pPr>
              <w:autoSpaceDN w:val="0"/>
              <w:jc w:val="center"/>
              <w:textAlignment w:val="center"/>
              <w:rPr>
                <w:rFonts w:ascii="宋体" w:hAnsi="宋体"/>
                <w:color w:val="000000"/>
              </w:rPr>
            </w:pPr>
            <w:r>
              <w:rPr>
                <w:rFonts w:ascii="宋体" w:hAnsi="宋体"/>
                <w:color w:val="000000"/>
              </w:rPr>
              <w:t>——</w:t>
            </w:r>
          </w:p>
        </w:tc>
        <w:tc>
          <w:tcPr>
            <w:tcW w:w="945" w:type="dxa"/>
            <w:tcBorders>
              <w:bottom w:val="single" w:sz="4" w:space="0" w:color="auto"/>
              <w:right w:val="single" w:sz="4" w:space="0" w:color="000000"/>
            </w:tcBorders>
            <w:vAlign w:val="center"/>
          </w:tcPr>
          <w:p w:rsidR="001555DB" w:rsidRDefault="001555DB">
            <w:pPr>
              <w:autoSpaceDN w:val="0"/>
              <w:jc w:val="center"/>
              <w:textAlignment w:val="center"/>
              <w:rPr>
                <w:rFonts w:ascii="宋体" w:hAnsi="宋体"/>
                <w:color w:val="000000"/>
              </w:rPr>
            </w:pPr>
            <w:r>
              <w:rPr>
                <w:rFonts w:ascii="宋体" w:hAnsi="宋体"/>
                <w:color w:val="000000"/>
              </w:rPr>
              <w:t>——</w:t>
            </w:r>
          </w:p>
        </w:tc>
        <w:tc>
          <w:tcPr>
            <w:tcW w:w="945" w:type="dxa"/>
            <w:tcBorders>
              <w:bottom w:val="single" w:sz="4" w:space="0" w:color="auto"/>
              <w:right w:val="single" w:sz="4" w:space="0" w:color="000000"/>
            </w:tcBorders>
          </w:tcPr>
          <w:p w:rsidR="001555DB" w:rsidRDefault="001555DB">
            <w:pPr>
              <w:autoSpaceDN w:val="0"/>
              <w:jc w:val="center"/>
              <w:textAlignment w:val="top"/>
              <w:rPr>
                <w:rFonts w:ascii="宋体" w:hAnsi="宋体"/>
                <w:color w:val="000000"/>
              </w:rPr>
            </w:pPr>
          </w:p>
        </w:tc>
        <w:tc>
          <w:tcPr>
            <w:tcW w:w="1050" w:type="dxa"/>
            <w:tcBorders>
              <w:bottom w:val="single" w:sz="4" w:space="0" w:color="auto"/>
              <w:right w:val="single" w:sz="4" w:space="0" w:color="000000"/>
            </w:tcBorders>
            <w:vAlign w:val="center"/>
          </w:tcPr>
          <w:p w:rsidR="00D42BB7" w:rsidRDefault="004E4FDE" w:rsidP="00601A91">
            <w:pPr>
              <w:autoSpaceDN w:val="0"/>
              <w:textAlignment w:val="center"/>
              <w:rPr>
                <w:rFonts w:ascii="宋体" w:hAnsi="宋体" w:hint="eastAsia"/>
                <w:color w:val="000000"/>
              </w:rPr>
            </w:pPr>
            <w:r>
              <w:rPr>
                <w:rFonts w:ascii="宋体" w:hAnsi="宋体" w:hint="eastAsia"/>
                <w:color w:val="000000"/>
              </w:rPr>
              <w:t xml:space="preserve">  </w:t>
            </w:r>
            <w:r w:rsidR="00D42BB7">
              <w:rPr>
                <w:rFonts w:ascii="宋体" w:hAnsi="宋体" w:hint="eastAsia"/>
                <w:color w:val="000000"/>
              </w:rPr>
              <w:t>——</w:t>
            </w:r>
          </w:p>
        </w:tc>
        <w:tc>
          <w:tcPr>
            <w:tcW w:w="1050" w:type="dxa"/>
            <w:tcBorders>
              <w:bottom w:val="single" w:sz="4" w:space="0" w:color="auto"/>
              <w:right w:val="single" w:sz="4" w:space="0" w:color="000000"/>
            </w:tcBorders>
            <w:vAlign w:val="center"/>
          </w:tcPr>
          <w:p w:rsidR="001555DB" w:rsidRDefault="001555DB">
            <w:pPr>
              <w:autoSpaceDN w:val="0"/>
              <w:jc w:val="center"/>
              <w:textAlignment w:val="center"/>
              <w:rPr>
                <w:rFonts w:ascii="宋体" w:hAnsi="宋体"/>
                <w:color w:val="000000"/>
              </w:rPr>
            </w:pPr>
            <w:r>
              <w:rPr>
                <w:rFonts w:ascii="宋体" w:hAnsi="宋体"/>
                <w:color w:val="000000"/>
              </w:rPr>
              <w:t>——</w:t>
            </w:r>
          </w:p>
        </w:tc>
        <w:tc>
          <w:tcPr>
            <w:tcW w:w="1155" w:type="dxa"/>
            <w:tcBorders>
              <w:bottom w:val="single" w:sz="4" w:space="0" w:color="auto"/>
              <w:right w:val="single" w:sz="4" w:space="0" w:color="000000"/>
            </w:tcBorders>
          </w:tcPr>
          <w:p w:rsidR="00601A91" w:rsidRDefault="00601A91" w:rsidP="008B0BCC">
            <w:pPr>
              <w:autoSpaceDN w:val="0"/>
              <w:jc w:val="center"/>
              <w:textAlignment w:val="top"/>
              <w:rPr>
                <w:rFonts w:ascii="宋体" w:hAnsi="宋体" w:hint="eastAsia"/>
                <w:color w:val="000000"/>
              </w:rPr>
            </w:pPr>
          </w:p>
          <w:p w:rsidR="001555DB" w:rsidRDefault="001555DB" w:rsidP="008B0BCC">
            <w:pPr>
              <w:autoSpaceDN w:val="0"/>
              <w:jc w:val="center"/>
              <w:textAlignment w:val="top"/>
              <w:rPr>
                <w:rFonts w:ascii="宋体" w:hAnsi="宋体" w:hint="eastAsia"/>
                <w:color w:val="000000"/>
              </w:rPr>
            </w:pPr>
            <w:r>
              <w:rPr>
                <w:rFonts w:ascii="宋体" w:hAnsi="宋体"/>
                <w:color w:val="000000"/>
              </w:rPr>
              <w:t>——</w:t>
            </w:r>
          </w:p>
          <w:p w:rsidR="008B0BCC" w:rsidRDefault="008B0BCC" w:rsidP="008B0BCC">
            <w:pPr>
              <w:autoSpaceDN w:val="0"/>
              <w:jc w:val="center"/>
              <w:textAlignment w:val="top"/>
              <w:rPr>
                <w:rFonts w:ascii="宋体" w:hAnsi="宋体" w:hint="eastAsia"/>
                <w:color w:val="000000"/>
              </w:rPr>
            </w:pPr>
          </w:p>
        </w:tc>
        <w:tc>
          <w:tcPr>
            <w:tcW w:w="1050" w:type="dxa"/>
            <w:tcBorders>
              <w:bottom w:val="single" w:sz="4" w:space="0" w:color="auto"/>
              <w:right w:val="single" w:sz="4" w:space="0" w:color="000000"/>
            </w:tcBorders>
            <w:vAlign w:val="center"/>
          </w:tcPr>
          <w:p w:rsidR="001555DB" w:rsidRDefault="001555DB">
            <w:pPr>
              <w:autoSpaceDN w:val="0"/>
              <w:jc w:val="center"/>
              <w:textAlignment w:val="center"/>
              <w:rPr>
                <w:rFonts w:ascii="宋体" w:hAnsi="宋体"/>
                <w:color w:val="000000"/>
              </w:rPr>
            </w:pPr>
            <w:r>
              <w:rPr>
                <w:rFonts w:ascii="宋体" w:hAnsi="宋体"/>
                <w:color w:val="000000"/>
              </w:rPr>
              <w:t>——</w:t>
            </w:r>
          </w:p>
        </w:tc>
        <w:tc>
          <w:tcPr>
            <w:tcW w:w="1470" w:type="dxa"/>
            <w:tcBorders>
              <w:bottom w:val="single" w:sz="4" w:space="0" w:color="auto"/>
              <w:right w:val="single" w:sz="4" w:space="0" w:color="000000"/>
            </w:tcBorders>
            <w:vAlign w:val="center"/>
          </w:tcPr>
          <w:p w:rsidR="001555DB" w:rsidRDefault="001555DB">
            <w:pPr>
              <w:autoSpaceDN w:val="0"/>
              <w:jc w:val="center"/>
              <w:textAlignment w:val="center"/>
              <w:rPr>
                <w:rFonts w:ascii="宋体" w:hAnsi="宋体"/>
                <w:color w:val="000000"/>
              </w:rPr>
            </w:pPr>
          </w:p>
        </w:tc>
        <w:tc>
          <w:tcPr>
            <w:tcW w:w="1470" w:type="dxa"/>
            <w:tcBorders>
              <w:bottom w:val="single" w:sz="4" w:space="0" w:color="auto"/>
              <w:right w:val="single" w:sz="4" w:space="0" w:color="000000"/>
            </w:tcBorders>
            <w:vAlign w:val="center"/>
          </w:tcPr>
          <w:p w:rsidR="001555DB" w:rsidRDefault="001555DB">
            <w:pPr>
              <w:autoSpaceDN w:val="0"/>
              <w:jc w:val="center"/>
              <w:textAlignment w:val="center"/>
              <w:rPr>
                <w:rFonts w:ascii="宋体" w:hAnsi="宋体"/>
                <w:color w:val="000000"/>
              </w:rPr>
            </w:pPr>
            <w:r>
              <w:rPr>
                <w:rFonts w:ascii="宋体" w:hAnsi="宋体"/>
                <w:color w:val="000000"/>
              </w:rPr>
              <w:t>——</w:t>
            </w:r>
          </w:p>
        </w:tc>
      </w:tr>
      <w:tr w:rsidR="00601A91">
        <w:tblPrEx>
          <w:tblCellMar>
            <w:top w:w="0" w:type="dxa"/>
            <w:bottom w:w="0" w:type="dxa"/>
          </w:tblCellMar>
        </w:tblPrEx>
        <w:trPr>
          <w:trHeight w:val="395"/>
        </w:trPr>
        <w:tc>
          <w:tcPr>
            <w:tcW w:w="1090" w:type="dxa"/>
            <w:tcBorders>
              <w:top w:val="single" w:sz="4" w:space="0" w:color="auto"/>
              <w:left w:val="single" w:sz="4" w:space="0" w:color="000000"/>
              <w:bottom w:val="single" w:sz="4" w:space="0" w:color="000000"/>
              <w:right w:val="single" w:sz="4" w:space="0" w:color="000000"/>
            </w:tcBorders>
            <w:vAlign w:val="center"/>
          </w:tcPr>
          <w:p w:rsidR="00601A91" w:rsidRDefault="00601A91">
            <w:pPr>
              <w:autoSpaceDN w:val="0"/>
              <w:jc w:val="center"/>
              <w:textAlignment w:val="center"/>
              <w:rPr>
                <w:rFonts w:ascii="宋体" w:hAnsi="宋体"/>
                <w:color w:val="000000"/>
              </w:rPr>
            </w:pPr>
          </w:p>
        </w:tc>
        <w:tc>
          <w:tcPr>
            <w:tcW w:w="1090" w:type="dxa"/>
            <w:tcBorders>
              <w:top w:val="single" w:sz="4" w:space="0" w:color="auto"/>
              <w:bottom w:val="single" w:sz="4" w:space="0" w:color="000000"/>
              <w:right w:val="single" w:sz="4" w:space="0" w:color="000000"/>
            </w:tcBorders>
            <w:vAlign w:val="center"/>
          </w:tcPr>
          <w:p w:rsidR="00601A91" w:rsidRDefault="00601A91" w:rsidP="00D42BB7">
            <w:pPr>
              <w:autoSpaceDN w:val="0"/>
              <w:jc w:val="center"/>
              <w:textAlignment w:val="center"/>
              <w:rPr>
                <w:rFonts w:ascii="宋体" w:hAnsi="宋体"/>
                <w:color w:val="000000"/>
              </w:rPr>
            </w:pPr>
            <w:r>
              <w:rPr>
                <w:rFonts w:ascii="宋体" w:hAnsi="宋体" w:hint="eastAsia"/>
                <w:color w:val="000000"/>
              </w:rPr>
              <w:t>本月其他领用合计</w:t>
            </w:r>
          </w:p>
        </w:tc>
        <w:tc>
          <w:tcPr>
            <w:tcW w:w="665" w:type="dxa"/>
            <w:tcBorders>
              <w:top w:val="single" w:sz="4" w:space="0" w:color="auto"/>
              <w:bottom w:val="single" w:sz="4" w:space="0" w:color="000000"/>
              <w:right w:val="single" w:sz="4" w:space="0" w:color="000000"/>
            </w:tcBorders>
            <w:vAlign w:val="center"/>
          </w:tcPr>
          <w:p w:rsidR="00601A91" w:rsidRDefault="00601A91" w:rsidP="004E4FDE">
            <w:pPr>
              <w:autoSpaceDN w:val="0"/>
              <w:jc w:val="center"/>
              <w:textAlignment w:val="center"/>
              <w:rPr>
                <w:rFonts w:ascii="宋体" w:hAnsi="宋体"/>
                <w:color w:val="000000"/>
              </w:rPr>
            </w:pPr>
            <w:r>
              <w:rPr>
                <w:rFonts w:ascii="宋体" w:hAnsi="宋体"/>
                <w:color w:val="000000"/>
              </w:rPr>
              <w:t>——</w:t>
            </w:r>
          </w:p>
        </w:tc>
        <w:tc>
          <w:tcPr>
            <w:tcW w:w="665" w:type="dxa"/>
            <w:tcBorders>
              <w:top w:val="single" w:sz="4" w:space="0" w:color="auto"/>
              <w:bottom w:val="single" w:sz="4" w:space="0" w:color="000000"/>
              <w:right w:val="single" w:sz="4" w:space="0" w:color="000000"/>
            </w:tcBorders>
            <w:vAlign w:val="center"/>
          </w:tcPr>
          <w:p w:rsidR="00601A91" w:rsidRDefault="00601A91" w:rsidP="004E4FDE">
            <w:pPr>
              <w:autoSpaceDN w:val="0"/>
              <w:jc w:val="center"/>
              <w:textAlignment w:val="center"/>
              <w:rPr>
                <w:rFonts w:ascii="宋体" w:hAnsi="宋体"/>
                <w:color w:val="000000"/>
              </w:rPr>
            </w:pPr>
            <w:r>
              <w:rPr>
                <w:rFonts w:ascii="宋体" w:hAnsi="宋体"/>
                <w:color w:val="000000"/>
              </w:rPr>
              <w:t>——</w:t>
            </w:r>
          </w:p>
        </w:tc>
        <w:tc>
          <w:tcPr>
            <w:tcW w:w="798" w:type="dxa"/>
            <w:tcBorders>
              <w:top w:val="single" w:sz="4" w:space="0" w:color="auto"/>
              <w:bottom w:val="single" w:sz="4" w:space="0" w:color="000000"/>
              <w:right w:val="single" w:sz="4" w:space="0" w:color="000000"/>
            </w:tcBorders>
            <w:vAlign w:val="center"/>
          </w:tcPr>
          <w:p w:rsidR="00601A91" w:rsidRDefault="00601A91" w:rsidP="004E4FDE">
            <w:pPr>
              <w:autoSpaceDN w:val="0"/>
              <w:jc w:val="center"/>
              <w:textAlignment w:val="center"/>
              <w:rPr>
                <w:rFonts w:ascii="宋体" w:hAnsi="宋体"/>
                <w:color w:val="000000"/>
              </w:rPr>
            </w:pPr>
            <w:r>
              <w:rPr>
                <w:rFonts w:ascii="宋体" w:hAnsi="宋体"/>
                <w:color w:val="000000"/>
              </w:rPr>
              <w:t>——</w:t>
            </w:r>
          </w:p>
        </w:tc>
        <w:tc>
          <w:tcPr>
            <w:tcW w:w="945" w:type="dxa"/>
            <w:tcBorders>
              <w:top w:val="single" w:sz="4" w:space="0" w:color="auto"/>
              <w:bottom w:val="single" w:sz="4" w:space="0" w:color="000000"/>
              <w:right w:val="single" w:sz="4" w:space="0" w:color="000000"/>
            </w:tcBorders>
            <w:vAlign w:val="center"/>
          </w:tcPr>
          <w:p w:rsidR="00601A91" w:rsidRDefault="00601A91" w:rsidP="004E4FDE">
            <w:pPr>
              <w:autoSpaceDN w:val="0"/>
              <w:jc w:val="center"/>
              <w:textAlignment w:val="center"/>
              <w:rPr>
                <w:rFonts w:ascii="宋体" w:hAnsi="宋体"/>
                <w:color w:val="000000"/>
              </w:rPr>
            </w:pPr>
            <w:r>
              <w:rPr>
                <w:rFonts w:ascii="宋体" w:hAnsi="宋体" w:hint="eastAsia"/>
                <w:color w:val="000000"/>
              </w:rPr>
              <w:t>——</w:t>
            </w:r>
          </w:p>
        </w:tc>
        <w:tc>
          <w:tcPr>
            <w:tcW w:w="945" w:type="dxa"/>
            <w:tcBorders>
              <w:top w:val="single" w:sz="4" w:space="0" w:color="auto"/>
              <w:bottom w:val="single" w:sz="4" w:space="0" w:color="000000"/>
              <w:right w:val="single" w:sz="4" w:space="0" w:color="000000"/>
            </w:tcBorders>
            <w:vAlign w:val="center"/>
          </w:tcPr>
          <w:p w:rsidR="00601A91" w:rsidRDefault="00601A91" w:rsidP="004E4FDE">
            <w:pPr>
              <w:autoSpaceDN w:val="0"/>
              <w:jc w:val="center"/>
              <w:textAlignment w:val="top"/>
              <w:rPr>
                <w:rFonts w:ascii="宋体" w:hAnsi="宋体" w:hint="eastAsia"/>
                <w:color w:val="000000"/>
              </w:rPr>
            </w:pPr>
            <w:r>
              <w:rPr>
                <w:rFonts w:ascii="宋体" w:hAnsi="宋体" w:hint="eastAsia"/>
                <w:color w:val="000000"/>
              </w:rPr>
              <w:t>——</w:t>
            </w:r>
          </w:p>
        </w:tc>
        <w:tc>
          <w:tcPr>
            <w:tcW w:w="1050" w:type="dxa"/>
            <w:tcBorders>
              <w:top w:val="single" w:sz="4" w:space="0" w:color="auto"/>
              <w:bottom w:val="single" w:sz="4" w:space="0" w:color="000000"/>
              <w:right w:val="single" w:sz="4" w:space="0" w:color="000000"/>
            </w:tcBorders>
            <w:vAlign w:val="center"/>
          </w:tcPr>
          <w:p w:rsidR="00601A91" w:rsidRDefault="00601A91" w:rsidP="004E4FDE">
            <w:pPr>
              <w:autoSpaceDN w:val="0"/>
              <w:jc w:val="center"/>
              <w:textAlignment w:val="center"/>
              <w:rPr>
                <w:rFonts w:ascii="宋体" w:hAnsi="宋体" w:hint="eastAsia"/>
                <w:color w:val="000000"/>
              </w:rPr>
            </w:pPr>
          </w:p>
        </w:tc>
        <w:tc>
          <w:tcPr>
            <w:tcW w:w="1050" w:type="dxa"/>
            <w:tcBorders>
              <w:top w:val="single" w:sz="4" w:space="0" w:color="auto"/>
              <w:bottom w:val="single" w:sz="4" w:space="0" w:color="000000"/>
              <w:right w:val="single" w:sz="4" w:space="0" w:color="000000"/>
            </w:tcBorders>
            <w:vAlign w:val="center"/>
          </w:tcPr>
          <w:p w:rsidR="00601A91" w:rsidRDefault="00601A91" w:rsidP="004E4FDE">
            <w:pPr>
              <w:autoSpaceDN w:val="0"/>
              <w:jc w:val="center"/>
              <w:textAlignment w:val="center"/>
              <w:rPr>
                <w:rFonts w:ascii="宋体" w:hAnsi="宋体"/>
                <w:color w:val="000000"/>
              </w:rPr>
            </w:pPr>
            <w:r>
              <w:rPr>
                <w:rFonts w:ascii="宋体" w:hAnsi="宋体" w:hint="eastAsia"/>
                <w:color w:val="000000"/>
              </w:rPr>
              <w:t>——</w:t>
            </w:r>
          </w:p>
        </w:tc>
        <w:tc>
          <w:tcPr>
            <w:tcW w:w="1155" w:type="dxa"/>
            <w:tcBorders>
              <w:top w:val="single" w:sz="4" w:space="0" w:color="auto"/>
              <w:bottom w:val="single" w:sz="4" w:space="0" w:color="000000"/>
              <w:right w:val="single" w:sz="4" w:space="0" w:color="000000"/>
            </w:tcBorders>
            <w:vAlign w:val="center"/>
          </w:tcPr>
          <w:p w:rsidR="00601A91" w:rsidRDefault="00601A91" w:rsidP="004E4FDE">
            <w:pPr>
              <w:autoSpaceDN w:val="0"/>
              <w:jc w:val="center"/>
              <w:textAlignment w:val="top"/>
              <w:rPr>
                <w:rFonts w:ascii="宋体" w:hAnsi="宋体"/>
                <w:color w:val="000000"/>
              </w:rPr>
            </w:pPr>
            <w:r>
              <w:rPr>
                <w:rFonts w:ascii="宋体" w:hAnsi="宋体" w:hint="eastAsia"/>
                <w:color w:val="000000"/>
              </w:rPr>
              <w:t>——</w:t>
            </w:r>
          </w:p>
        </w:tc>
        <w:tc>
          <w:tcPr>
            <w:tcW w:w="1050" w:type="dxa"/>
            <w:tcBorders>
              <w:top w:val="single" w:sz="4" w:space="0" w:color="auto"/>
              <w:bottom w:val="single" w:sz="4" w:space="0" w:color="000000"/>
              <w:right w:val="single" w:sz="4" w:space="0" w:color="000000"/>
            </w:tcBorders>
            <w:vAlign w:val="center"/>
          </w:tcPr>
          <w:p w:rsidR="00601A91" w:rsidRDefault="00601A91" w:rsidP="004E4FDE">
            <w:pPr>
              <w:autoSpaceDN w:val="0"/>
              <w:jc w:val="center"/>
              <w:textAlignment w:val="center"/>
              <w:rPr>
                <w:rFonts w:ascii="宋体" w:hAnsi="宋体"/>
                <w:color w:val="000000"/>
              </w:rPr>
            </w:pPr>
            <w:r>
              <w:rPr>
                <w:rFonts w:ascii="宋体" w:hAnsi="宋体" w:hint="eastAsia"/>
                <w:color w:val="000000"/>
              </w:rPr>
              <w:t>——</w:t>
            </w:r>
          </w:p>
        </w:tc>
        <w:tc>
          <w:tcPr>
            <w:tcW w:w="1470" w:type="dxa"/>
            <w:tcBorders>
              <w:top w:val="single" w:sz="4" w:space="0" w:color="auto"/>
              <w:bottom w:val="single" w:sz="4" w:space="0" w:color="000000"/>
              <w:right w:val="single" w:sz="4" w:space="0" w:color="000000"/>
            </w:tcBorders>
            <w:vAlign w:val="center"/>
          </w:tcPr>
          <w:p w:rsidR="00601A91" w:rsidRDefault="00601A91" w:rsidP="004E4FDE">
            <w:pPr>
              <w:autoSpaceDN w:val="0"/>
              <w:jc w:val="center"/>
              <w:textAlignment w:val="center"/>
              <w:rPr>
                <w:rFonts w:ascii="宋体" w:hAnsi="宋体"/>
                <w:color w:val="000000"/>
              </w:rPr>
            </w:pPr>
            <w:r>
              <w:rPr>
                <w:rFonts w:ascii="宋体" w:hAnsi="宋体" w:hint="eastAsia"/>
                <w:color w:val="000000"/>
              </w:rPr>
              <w:t>——</w:t>
            </w:r>
          </w:p>
        </w:tc>
        <w:tc>
          <w:tcPr>
            <w:tcW w:w="1470" w:type="dxa"/>
            <w:tcBorders>
              <w:top w:val="single" w:sz="4" w:space="0" w:color="auto"/>
              <w:bottom w:val="single" w:sz="4" w:space="0" w:color="000000"/>
              <w:right w:val="single" w:sz="4" w:space="0" w:color="000000"/>
            </w:tcBorders>
            <w:vAlign w:val="center"/>
          </w:tcPr>
          <w:p w:rsidR="00601A91" w:rsidRDefault="00601A91" w:rsidP="004E4FDE">
            <w:pPr>
              <w:autoSpaceDN w:val="0"/>
              <w:jc w:val="center"/>
              <w:textAlignment w:val="center"/>
              <w:rPr>
                <w:rFonts w:ascii="宋体" w:hAnsi="宋体"/>
                <w:color w:val="000000"/>
              </w:rPr>
            </w:pPr>
            <w:r>
              <w:rPr>
                <w:rFonts w:ascii="宋体" w:hAnsi="宋体" w:hint="eastAsia"/>
                <w:color w:val="000000"/>
              </w:rPr>
              <w:t>——</w:t>
            </w:r>
          </w:p>
        </w:tc>
      </w:tr>
      <w:tr w:rsidR="00601A91">
        <w:tblPrEx>
          <w:tblCellMar>
            <w:top w:w="0" w:type="dxa"/>
            <w:bottom w:w="0" w:type="dxa"/>
          </w:tblCellMar>
        </w:tblPrEx>
        <w:trPr>
          <w:trHeight w:val="285"/>
        </w:trPr>
        <w:tc>
          <w:tcPr>
            <w:tcW w:w="1090" w:type="dxa"/>
            <w:tcBorders>
              <w:left w:val="single" w:sz="4" w:space="0" w:color="000000"/>
              <w:bottom w:val="single" w:sz="4" w:space="0" w:color="000000"/>
              <w:right w:val="single" w:sz="4" w:space="0" w:color="000000"/>
            </w:tcBorders>
            <w:vAlign w:val="center"/>
          </w:tcPr>
          <w:p w:rsidR="00601A91" w:rsidRDefault="00601A91">
            <w:pPr>
              <w:autoSpaceDN w:val="0"/>
              <w:jc w:val="center"/>
              <w:textAlignment w:val="center"/>
              <w:rPr>
                <w:rFonts w:ascii="宋体" w:hAnsi="宋体"/>
                <w:color w:val="000000"/>
              </w:rPr>
            </w:pPr>
          </w:p>
        </w:tc>
        <w:tc>
          <w:tcPr>
            <w:tcW w:w="1090" w:type="dxa"/>
            <w:tcBorders>
              <w:bottom w:val="single" w:sz="4" w:space="0" w:color="000000"/>
              <w:right w:val="single" w:sz="4" w:space="0" w:color="000000"/>
            </w:tcBorders>
            <w:vAlign w:val="center"/>
          </w:tcPr>
          <w:p w:rsidR="00601A91" w:rsidRDefault="00601A91">
            <w:pPr>
              <w:autoSpaceDN w:val="0"/>
              <w:jc w:val="center"/>
              <w:textAlignment w:val="center"/>
              <w:rPr>
                <w:rFonts w:ascii="宋体" w:hAnsi="宋体"/>
                <w:color w:val="000000"/>
              </w:rPr>
            </w:pPr>
            <w:r>
              <w:rPr>
                <w:rFonts w:ascii="宋体" w:hAnsi="宋体"/>
                <w:color w:val="000000"/>
              </w:rPr>
              <w:t>期末库存</w:t>
            </w:r>
          </w:p>
        </w:tc>
        <w:tc>
          <w:tcPr>
            <w:tcW w:w="665" w:type="dxa"/>
            <w:tcBorders>
              <w:bottom w:val="single" w:sz="4" w:space="0" w:color="000000"/>
              <w:right w:val="single" w:sz="4" w:space="0" w:color="000000"/>
            </w:tcBorders>
            <w:vAlign w:val="center"/>
          </w:tcPr>
          <w:p w:rsidR="00601A91" w:rsidRDefault="00601A91">
            <w:pPr>
              <w:autoSpaceDN w:val="0"/>
              <w:jc w:val="center"/>
              <w:textAlignment w:val="center"/>
              <w:rPr>
                <w:rFonts w:ascii="宋体" w:hAnsi="宋体"/>
                <w:color w:val="000000"/>
              </w:rPr>
            </w:pPr>
            <w:r>
              <w:rPr>
                <w:rFonts w:ascii="宋体" w:hAnsi="宋体"/>
                <w:color w:val="000000"/>
              </w:rPr>
              <w:t>——</w:t>
            </w:r>
          </w:p>
        </w:tc>
        <w:tc>
          <w:tcPr>
            <w:tcW w:w="665" w:type="dxa"/>
            <w:tcBorders>
              <w:bottom w:val="single" w:sz="4" w:space="0" w:color="000000"/>
              <w:right w:val="single" w:sz="4" w:space="0" w:color="000000"/>
            </w:tcBorders>
            <w:vAlign w:val="center"/>
          </w:tcPr>
          <w:p w:rsidR="00601A91" w:rsidRDefault="00601A91">
            <w:pPr>
              <w:autoSpaceDN w:val="0"/>
              <w:jc w:val="center"/>
              <w:textAlignment w:val="center"/>
              <w:rPr>
                <w:rFonts w:ascii="宋体" w:hAnsi="宋体"/>
                <w:color w:val="000000"/>
              </w:rPr>
            </w:pPr>
            <w:r>
              <w:rPr>
                <w:rFonts w:ascii="宋体" w:hAnsi="宋体"/>
                <w:color w:val="000000"/>
              </w:rPr>
              <w:t>——</w:t>
            </w:r>
          </w:p>
        </w:tc>
        <w:tc>
          <w:tcPr>
            <w:tcW w:w="798" w:type="dxa"/>
            <w:tcBorders>
              <w:bottom w:val="single" w:sz="4" w:space="0" w:color="000000"/>
              <w:right w:val="single" w:sz="4" w:space="0" w:color="000000"/>
            </w:tcBorders>
            <w:vAlign w:val="center"/>
          </w:tcPr>
          <w:p w:rsidR="00601A91" w:rsidRDefault="00601A91">
            <w:pPr>
              <w:autoSpaceDN w:val="0"/>
              <w:jc w:val="center"/>
              <w:textAlignment w:val="center"/>
              <w:rPr>
                <w:rFonts w:ascii="宋体" w:hAnsi="宋体"/>
                <w:color w:val="000000"/>
              </w:rPr>
            </w:pPr>
            <w:r>
              <w:rPr>
                <w:rFonts w:ascii="宋体" w:hAnsi="宋体"/>
                <w:color w:val="000000"/>
              </w:rPr>
              <w:t>——</w:t>
            </w:r>
          </w:p>
        </w:tc>
        <w:tc>
          <w:tcPr>
            <w:tcW w:w="945" w:type="dxa"/>
            <w:tcBorders>
              <w:bottom w:val="single" w:sz="4" w:space="0" w:color="000000"/>
              <w:right w:val="single" w:sz="4" w:space="0" w:color="000000"/>
            </w:tcBorders>
            <w:vAlign w:val="center"/>
          </w:tcPr>
          <w:p w:rsidR="00601A91" w:rsidRDefault="00601A91">
            <w:pPr>
              <w:autoSpaceDN w:val="0"/>
              <w:jc w:val="center"/>
              <w:textAlignment w:val="center"/>
              <w:rPr>
                <w:rFonts w:ascii="宋体" w:hAnsi="宋体"/>
                <w:color w:val="000000"/>
              </w:rPr>
            </w:pPr>
            <w:r>
              <w:rPr>
                <w:rFonts w:ascii="宋体" w:hAnsi="宋体"/>
                <w:color w:val="000000"/>
              </w:rPr>
              <w:t>——</w:t>
            </w:r>
          </w:p>
        </w:tc>
        <w:tc>
          <w:tcPr>
            <w:tcW w:w="945" w:type="dxa"/>
            <w:tcBorders>
              <w:bottom w:val="single" w:sz="4" w:space="0" w:color="000000"/>
              <w:right w:val="single" w:sz="4" w:space="0" w:color="000000"/>
            </w:tcBorders>
            <w:vAlign w:val="center"/>
          </w:tcPr>
          <w:p w:rsidR="00601A91" w:rsidRDefault="00601A91">
            <w:pPr>
              <w:autoSpaceDN w:val="0"/>
              <w:jc w:val="center"/>
              <w:textAlignment w:val="center"/>
              <w:rPr>
                <w:rFonts w:ascii="宋体" w:hAnsi="宋体"/>
                <w:color w:val="000000"/>
              </w:rPr>
            </w:pPr>
            <w:r>
              <w:rPr>
                <w:rFonts w:ascii="宋体" w:hAnsi="宋体"/>
                <w:color w:val="000000"/>
              </w:rPr>
              <w:t>——</w:t>
            </w:r>
          </w:p>
        </w:tc>
        <w:tc>
          <w:tcPr>
            <w:tcW w:w="1050" w:type="dxa"/>
            <w:tcBorders>
              <w:bottom w:val="single" w:sz="4" w:space="0" w:color="000000"/>
              <w:right w:val="single" w:sz="4" w:space="0" w:color="000000"/>
            </w:tcBorders>
            <w:vAlign w:val="center"/>
          </w:tcPr>
          <w:p w:rsidR="00601A91" w:rsidRDefault="00601A91">
            <w:pPr>
              <w:autoSpaceDN w:val="0"/>
              <w:jc w:val="center"/>
              <w:textAlignment w:val="center"/>
              <w:rPr>
                <w:rFonts w:ascii="宋体" w:hAnsi="宋体"/>
                <w:color w:val="000000"/>
              </w:rPr>
            </w:pPr>
            <w:r>
              <w:rPr>
                <w:rFonts w:ascii="宋体" w:hAnsi="宋体"/>
                <w:color w:val="000000"/>
              </w:rPr>
              <w:t>——</w:t>
            </w:r>
          </w:p>
        </w:tc>
        <w:tc>
          <w:tcPr>
            <w:tcW w:w="1050" w:type="dxa"/>
            <w:tcBorders>
              <w:bottom w:val="single" w:sz="4" w:space="0" w:color="000000"/>
              <w:right w:val="single" w:sz="4" w:space="0" w:color="000000"/>
            </w:tcBorders>
            <w:vAlign w:val="center"/>
          </w:tcPr>
          <w:p w:rsidR="00601A91" w:rsidRDefault="00601A91">
            <w:pPr>
              <w:autoSpaceDN w:val="0"/>
              <w:jc w:val="center"/>
              <w:textAlignment w:val="center"/>
              <w:rPr>
                <w:rFonts w:ascii="宋体" w:hAnsi="宋体"/>
                <w:color w:val="000000"/>
              </w:rPr>
            </w:pPr>
          </w:p>
        </w:tc>
        <w:tc>
          <w:tcPr>
            <w:tcW w:w="1155" w:type="dxa"/>
            <w:tcBorders>
              <w:bottom w:val="single" w:sz="4" w:space="0" w:color="000000"/>
              <w:right w:val="single" w:sz="4" w:space="0" w:color="000000"/>
            </w:tcBorders>
          </w:tcPr>
          <w:p w:rsidR="00601A91" w:rsidRDefault="00601A91">
            <w:pPr>
              <w:autoSpaceDN w:val="0"/>
              <w:jc w:val="center"/>
              <w:textAlignment w:val="top"/>
              <w:rPr>
                <w:rFonts w:ascii="宋体" w:hAnsi="宋体"/>
                <w:color w:val="000000"/>
              </w:rPr>
            </w:pPr>
          </w:p>
        </w:tc>
        <w:tc>
          <w:tcPr>
            <w:tcW w:w="1050" w:type="dxa"/>
            <w:tcBorders>
              <w:bottom w:val="single" w:sz="4" w:space="0" w:color="000000"/>
              <w:right w:val="single" w:sz="4" w:space="0" w:color="000000"/>
            </w:tcBorders>
            <w:vAlign w:val="center"/>
          </w:tcPr>
          <w:p w:rsidR="00601A91" w:rsidRDefault="00601A91">
            <w:pPr>
              <w:autoSpaceDN w:val="0"/>
              <w:jc w:val="center"/>
              <w:textAlignment w:val="center"/>
              <w:rPr>
                <w:rFonts w:ascii="宋体" w:hAnsi="宋体"/>
                <w:color w:val="000000"/>
              </w:rPr>
            </w:pPr>
            <w:r>
              <w:rPr>
                <w:rFonts w:ascii="宋体" w:hAnsi="宋体"/>
                <w:color w:val="000000"/>
              </w:rPr>
              <w:t>——</w:t>
            </w:r>
          </w:p>
        </w:tc>
        <w:tc>
          <w:tcPr>
            <w:tcW w:w="1470" w:type="dxa"/>
            <w:tcBorders>
              <w:bottom w:val="single" w:sz="4" w:space="0" w:color="000000"/>
              <w:right w:val="single" w:sz="4" w:space="0" w:color="000000"/>
            </w:tcBorders>
            <w:vAlign w:val="center"/>
          </w:tcPr>
          <w:p w:rsidR="00601A91" w:rsidRDefault="00601A91">
            <w:pPr>
              <w:autoSpaceDN w:val="0"/>
              <w:jc w:val="center"/>
              <w:textAlignment w:val="center"/>
              <w:rPr>
                <w:rFonts w:ascii="宋体" w:hAnsi="宋体"/>
                <w:color w:val="000000"/>
              </w:rPr>
            </w:pPr>
            <w:r>
              <w:rPr>
                <w:rFonts w:ascii="宋体" w:hAnsi="宋体"/>
                <w:color w:val="000000"/>
              </w:rPr>
              <w:t>——</w:t>
            </w:r>
          </w:p>
        </w:tc>
        <w:tc>
          <w:tcPr>
            <w:tcW w:w="1470" w:type="dxa"/>
            <w:tcBorders>
              <w:bottom w:val="single" w:sz="4" w:space="0" w:color="000000"/>
              <w:right w:val="single" w:sz="4" w:space="0" w:color="000000"/>
            </w:tcBorders>
            <w:vAlign w:val="center"/>
          </w:tcPr>
          <w:p w:rsidR="00601A91" w:rsidRDefault="00601A91">
            <w:pPr>
              <w:autoSpaceDN w:val="0"/>
              <w:jc w:val="center"/>
              <w:textAlignment w:val="center"/>
              <w:rPr>
                <w:rFonts w:ascii="宋体" w:hAnsi="宋体"/>
                <w:color w:val="000000"/>
              </w:rPr>
            </w:pPr>
          </w:p>
        </w:tc>
      </w:tr>
    </w:tbl>
    <w:p w:rsidR="001555DB" w:rsidRDefault="001555DB">
      <w:pPr>
        <w:spacing w:line="440" w:lineRule="exact"/>
        <w:rPr>
          <w:rFonts w:ascii="宋体" w:hAnsi="宋体" w:hint="eastAsia"/>
          <w:sz w:val="18"/>
          <w:szCs w:val="18"/>
        </w:rPr>
        <w:sectPr w:rsidR="001555DB" w:rsidSect="002E2A27">
          <w:type w:val="continuous"/>
          <w:pgSz w:w="16840" w:h="11907" w:orient="landscape"/>
          <w:pgMar w:top="1474" w:right="1134" w:bottom="1474" w:left="1134" w:header="567" w:footer="1418" w:gutter="0"/>
          <w:pgNumType w:start="4"/>
          <w:cols w:space="720"/>
          <w:docGrid w:type="lines" w:linePitch="286"/>
        </w:sectPr>
      </w:pPr>
    </w:p>
    <w:p w:rsidR="001555DB" w:rsidRDefault="001555DB">
      <w:pPr>
        <w:spacing w:line="400" w:lineRule="exact"/>
        <w:jc w:val="center"/>
        <w:rPr>
          <w:b/>
          <w:sz w:val="32"/>
          <w:szCs w:val="32"/>
        </w:rPr>
      </w:pPr>
      <w:r>
        <w:rPr>
          <w:rFonts w:hint="eastAsia"/>
          <w:b/>
          <w:sz w:val="32"/>
          <w:szCs w:val="32"/>
        </w:rPr>
        <w:t>填表说明</w:t>
      </w:r>
    </w:p>
    <w:p w:rsidR="001555DB" w:rsidRDefault="001555DB">
      <w:pPr>
        <w:spacing w:line="400" w:lineRule="exact"/>
        <w:rPr>
          <w:rFonts w:ascii="宋体" w:hAnsi="宋体" w:hint="eastAsia"/>
          <w:sz w:val="24"/>
        </w:rPr>
      </w:pPr>
    </w:p>
    <w:p w:rsidR="001555DB" w:rsidRDefault="001555DB">
      <w:pPr>
        <w:spacing w:line="400" w:lineRule="exact"/>
        <w:ind w:firstLineChars="200" w:firstLine="480"/>
        <w:rPr>
          <w:rFonts w:ascii="宋体" w:hAnsi="宋体" w:hint="eastAsia"/>
          <w:sz w:val="24"/>
        </w:rPr>
      </w:pPr>
      <w:r>
        <w:rPr>
          <w:rFonts w:ascii="宋体" w:hAnsi="宋体" w:hint="eastAsia"/>
          <w:sz w:val="24"/>
        </w:rPr>
        <w:t>一、本台账由</w:t>
      </w:r>
      <w:r>
        <w:rPr>
          <w:rFonts w:ascii="ˎ̥" w:hAnsi="ˎ̥" w:hint="eastAsia"/>
          <w:color w:val="000000"/>
          <w:sz w:val="24"/>
        </w:rPr>
        <w:t>委托加工收回并以高于受托方的计税价格出售应税消费品的纳税人填写，用于业务发生时准予扣除已纳税款的核算。台账按月登记。</w:t>
      </w:r>
    </w:p>
    <w:p w:rsidR="001555DB" w:rsidRDefault="001555DB">
      <w:pPr>
        <w:spacing w:line="400" w:lineRule="exact"/>
        <w:ind w:firstLineChars="200" w:firstLine="480"/>
        <w:rPr>
          <w:rFonts w:ascii="宋体" w:hAnsi="宋体"/>
          <w:sz w:val="24"/>
        </w:rPr>
      </w:pPr>
      <w:r>
        <w:rPr>
          <w:rFonts w:ascii="宋体" w:hAnsi="宋体" w:hint="eastAsia"/>
          <w:sz w:val="24"/>
        </w:rPr>
        <w:t>二、“期初库存”只填写第9、13栏，每月月初核算。本月期初库存为上月期末库存。</w:t>
      </w:r>
    </w:p>
    <w:p w:rsidR="001555DB" w:rsidRDefault="001555DB">
      <w:pPr>
        <w:spacing w:line="400" w:lineRule="exact"/>
        <w:ind w:firstLineChars="200" w:firstLine="480"/>
        <w:rPr>
          <w:rFonts w:ascii="宋体" w:hAnsi="宋体" w:hint="eastAsia"/>
          <w:sz w:val="24"/>
        </w:rPr>
      </w:pPr>
      <w:r>
        <w:rPr>
          <w:rFonts w:ascii="宋体" w:hAnsi="宋体" w:hint="eastAsia"/>
          <w:sz w:val="24"/>
        </w:rPr>
        <w:t>三、发生每笔委托加工收回应税消费品业务时，填写</w:t>
      </w:r>
      <w:r>
        <w:rPr>
          <w:rFonts w:ascii="宋体" w:hAnsi="宋体"/>
          <w:sz w:val="24"/>
        </w:rPr>
        <w:t>1</w:t>
      </w:r>
      <w:r>
        <w:rPr>
          <w:rFonts w:ascii="宋体" w:hAnsi="宋体" w:hint="eastAsia"/>
          <w:sz w:val="24"/>
        </w:rPr>
        <w:t>、</w:t>
      </w:r>
      <w:r>
        <w:rPr>
          <w:rFonts w:ascii="宋体" w:hAnsi="宋体"/>
          <w:sz w:val="24"/>
        </w:rPr>
        <w:t>2</w:t>
      </w:r>
      <w:r>
        <w:rPr>
          <w:rFonts w:ascii="宋体" w:hAnsi="宋体" w:hint="eastAsia"/>
          <w:sz w:val="24"/>
        </w:rPr>
        <w:t>、</w:t>
      </w:r>
      <w:r>
        <w:rPr>
          <w:rFonts w:ascii="宋体" w:hAnsi="宋体"/>
          <w:sz w:val="24"/>
        </w:rPr>
        <w:t>3</w:t>
      </w:r>
      <w:r>
        <w:rPr>
          <w:rFonts w:ascii="宋体" w:hAnsi="宋体" w:hint="eastAsia"/>
          <w:sz w:val="24"/>
        </w:rPr>
        <w:t>、</w:t>
      </w:r>
      <w:r>
        <w:rPr>
          <w:rFonts w:ascii="宋体" w:hAnsi="宋体"/>
          <w:sz w:val="24"/>
        </w:rPr>
        <w:t>4</w:t>
      </w:r>
      <w:r>
        <w:rPr>
          <w:rFonts w:ascii="宋体" w:hAnsi="宋体" w:hint="eastAsia"/>
          <w:sz w:val="24"/>
        </w:rPr>
        <w:t>、5、6、10、11栏数据。</w:t>
      </w:r>
    </w:p>
    <w:p w:rsidR="001555DB" w:rsidRDefault="001555DB">
      <w:pPr>
        <w:spacing w:line="400" w:lineRule="exact"/>
        <w:ind w:firstLineChars="200" w:firstLine="480"/>
        <w:rPr>
          <w:rFonts w:ascii="宋体" w:hAnsi="宋体" w:hint="eastAsia"/>
          <w:sz w:val="24"/>
        </w:rPr>
      </w:pPr>
      <w:r>
        <w:rPr>
          <w:rFonts w:ascii="宋体" w:hAnsi="宋体" w:hint="eastAsia"/>
          <w:sz w:val="24"/>
        </w:rPr>
        <w:t>第</w:t>
      </w:r>
      <w:r>
        <w:rPr>
          <w:rFonts w:ascii="宋体" w:hAnsi="宋体"/>
          <w:sz w:val="24"/>
        </w:rPr>
        <w:t>1</w:t>
      </w:r>
      <w:r>
        <w:rPr>
          <w:rFonts w:ascii="宋体" w:hAnsi="宋体" w:hint="eastAsia"/>
          <w:sz w:val="24"/>
        </w:rPr>
        <w:t>栏填写业务发生日期。</w:t>
      </w:r>
    </w:p>
    <w:p w:rsidR="001555DB" w:rsidRDefault="001555DB">
      <w:pPr>
        <w:spacing w:line="400" w:lineRule="exact"/>
        <w:ind w:firstLineChars="200" w:firstLine="480"/>
        <w:rPr>
          <w:rFonts w:ascii="宋体" w:hAnsi="宋体" w:hint="eastAsia"/>
          <w:sz w:val="24"/>
        </w:rPr>
      </w:pPr>
      <w:r>
        <w:rPr>
          <w:rFonts w:ascii="宋体" w:hAnsi="宋体" w:hint="eastAsia"/>
          <w:sz w:val="24"/>
        </w:rPr>
        <w:t>第</w:t>
      </w:r>
      <w:r>
        <w:rPr>
          <w:rFonts w:ascii="宋体" w:hAnsi="宋体"/>
          <w:sz w:val="24"/>
        </w:rPr>
        <w:t>2</w:t>
      </w:r>
      <w:r>
        <w:rPr>
          <w:rFonts w:ascii="宋体" w:hAnsi="宋体" w:hint="eastAsia"/>
          <w:sz w:val="24"/>
        </w:rPr>
        <w:t>栏按照所发生的业务填写。如：委托加工收回。</w:t>
      </w:r>
    </w:p>
    <w:p w:rsidR="001555DB" w:rsidRDefault="001555DB">
      <w:pPr>
        <w:spacing w:line="400" w:lineRule="exact"/>
        <w:ind w:firstLineChars="200" w:firstLine="480"/>
        <w:rPr>
          <w:rFonts w:ascii="宋体" w:hAnsi="宋体" w:hint="eastAsia"/>
          <w:sz w:val="24"/>
        </w:rPr>
      </w:pPr>
      <w:r>
        <w:rPr>
          <w:rFonts w:ascii="宋体" w:hAnsi="宋体" w:hint="eastAsia"/>
          <w:sz w:val="24"/>
        </w:rPr>
        <w:t>第</w:t>
      </w:r>
      <w:r>
        <w:rPr>
          <w:rFonts w:ascii="宋体" w:hAnsi="宋体"/>
          <w:sz w:val="24"/>
        </w:rPr>
        <w:t>3</w:t>
      </w:r>
      <w:r>
        <w:rPr>
          <w:rFonts w:ascii="宋体" w:hAnsi="宋体" w:hint="eastAsia"/>
          <w:sz w:val="24"/>
        </w:rPr>
        <w:t>栏填写</w:t>
      </w:r>
      <w:r w:rsidR="002E2A27">
        <w:rPr>
          <w:rFonts w:hint="eastAsia"/>
          <w:color w:val="000000"/>
          <w:sz w:val="24"/>
        </w:rPr>
        <w:t>“</w:t>
      </w:r>
      <w:r>
        <w:rPr>
          <w:rFonts w:hint="eastAsia"/>
          <w:color w:val="000000"/>
          <w:sz w:val="24"/>
        </w:rPr>
        <w:t>代扣代收税款凭证</w:t>
      </w:r>
      <w:r w:rsidR="002E2A27">
        <w:rPr>
          <w:rFonts w:hint="eastAsia"/>
          <w:color w:val="000000"/>
          <w:sz w:val="24"/>
        </w:rPr>
        <w:t>”</w:t>
      </w:r>
      <w:r>
        <w:rPr>
          <w:rFonts w:hint="eastAsia"/>
          <w:color w:val="000000"/>
          <w:sz w:val="24"/>
        </w:rPr>
        <w:t>。</w:t>
      </w:r>
    </w:p>
    <w:p w:rsidR="001555DB" w:rsidRDefault="001555DB">
      <w:pPr>
        <w:spacing w:line="400" w:lineRule="exact"/>
        <w:ind w:firstLineChars="200" w:firstLine="480"/>
        <w:rPr>
          <w:rFonts w:ascii="宋体" w:hAnsi="宋体" w:hint="eastAsia"/>
          <w:sz w:val="24"/>
        </w:rPr>
      </w:pPr>
      <w:r>
        <w:rPr>
          <w:rFonts w:ascii="宋体" w:hAnsi="宋体" w:hint="eastAsia"/>
          <w:sz w:val="24"/>
        </w:rPr>
        <w:t>第</w:t>
      </w:r>
      <w:r>
        <w:rPr>
          <w:rFonts w:ascii="宋体" w:hAnsi="宋体"/>
          <w:sz w:val="24"/>
        </w:rPr>
        <w:t>4</w:t>
      </w:r>
      <w:r>
        <w:rPr>
          <w:rFonts w:ascii="宋体" w:hAnsi="宋体" w:hint="eastAsia"/>
          <w:sz w:val="24"/>
        </w:rPr>
        <w:t>栏填写</w:t>
      </w:r>
      <w:r>
        <w:rPr>
          <w:rFonts w:hint="eastAsia"/>
          <w:color w:val="000000"/>
          <w:sz w:val="24"/>
        </w:rPr>
        <w:t>代扣代收税款凭证</w:t>
      </w:r>
      <w:r>
        <w:rPr>
          <w:rFonts w:ascii="宋体" w:hAnsi="宋体" w:hint="eastAsia"/>
          <w:color w:val="000000"/>
          <w:sz w:val="24"/>
        </w:rPr>
        <w:t>号码。</w:t>
      </w:r>
    </w:p>
    <w:p w:rsidR="001555DB" w:rsidRDefault="001555DB">
      <w:pPr>
        <w:spacing w:line="400" w:lineRule="exact"/>
        <w:ind w:firstLineChars="200" w:firstLine="480"/>
        <w:rPr>
          <w:rFonts w:ascii="宋体" w:hAnsi="宋体" w:hint="eastAsia"/>
          <w:sz w:val="24"/>
        </w:rPr>
      </w:pPr>
      <w:r>
        <w:rPr>
          <w:rFonts w:ascii="宋体" w:hAnsi="宋体" w:hint="eastAsia"/>
          <w:color w:val="000000"/>
          <w:sz w:val="24"/>
        </w:rPr>
        <w:t>第5栏填写</w:t>
      </w:r>
      <w:r>
        <w:rPr>
          <w:rFonts w:hint="eastAsia"/>
          <w:color w:val="000000"/>
          <w:sz w:val="24"/>
        </w:rPr>
        <w:t>代扣代收税款凭证</w:t>
      </w:r>
      <w:r>
        <w:rPr>
          <w:rFonts w:ascii="宋体" w:hAnsi="宋体" w:hint="eastAsia"/>
          <w:color w:val="000000"/>
          <w:sz w:val="24"/>
        </w:rPr>
        <w:t>开具日期。</w:t>
      </w:r>
    </w:p>
    <w:p w:rsidR="001555DB" w:rsidRDefault="001555DB">
      <w:pPr>
        <w:spacing w:line="400" w:lineRule="exact"/>
        <w:ind w:firstLineChars="200" w:firstLine="480"/>
        <w:rPr>
          <w:rFonts w:ascii="宋体" w:hAnsi="宋体" w:hint="eastAsia"/>
          <w:sz w:val="24"/>
        </w:rPr>
      </w:pPr>
      <w:r>
        <w:rPr>
          <w:rFonts w:ascii="宋体" w:hAnsi="宋体" w:hint="eastAsia"/>
          <w:sz w:val="24"/>
        </w:rPr>
        <w:t>第6栏填写</w:t>
      </w:r>
      <w:r>
        <w:rPr>
          <w:rFonts w:hint="eastAsia"/>
          <w:color w:val="000000"/>
          <w:sz w:val="24"/>
        </w:rPr>
        <w:t>代扣代收税款凭证</w:t>
      </w:r>
      <w:r>
        <w:rPr>
          <w:rFonts w:ascii="宋体" w:hAnsi="宋体" w:hint="eastAsia"/>
          <w:sz w:val="24"/>
        </w:rPr>
        <w:t>注明的已税消费品金额。</w:t>
      </w:r>
    </w:p>
    <w:p w:rsidR="001555DB" w:rsidRDefault="001555DB">
      <w:pPr>
        <w:spacing w:line="400" w:lineRule="exact"/>
        <w:ind w:firstLineChars="200" w:firstLine="480"/>
        <w:rPr>
          <w:rFonts w:ascii="宋体" w:hAnsi="宋体" w:hint="eastAsia"/>
          <w:sz w:val="24"/>
        </w:rPr>
      </w:pPr>
      <w:r>
        <w:rPr>
          <w:rFonts w:ascii="宋体" w:hAnsi="宋体" w:hint="eastAsia"/>
          <w:sz w:val="24"/>
        </w:rPr>
        <w:t>第10栏填写已税消费品适用的消费税税率。</w:t>
      </w:r>
    </w:p>
    <w:p w:rsidR="001555DB" w:rsidRDefault="001555DB">
      <w:pPr>
        <w:spacing w:line="400" w:lineRule="exact"/>
        <w:ind w:firstLineChars="200" w:firstLine="480"/>
        <w:rPr>
          <w:rFonts w:ascii="宋体" w:hAnsi="宋体" w:hint="eastAsia"/>
          <w:sz w:val="24"/>
        </w:rPr>
      </w:pPr>
      <w:r>
        <w:rPr>
          <w:rFonts w:ascii="宋体" w:hAnsi="宋体" w:hint="eastAsia"/>
          <w:sz w:val="24"/>
        </w:rPr>
        <w:t>四、发生领用</w:t>
      </w:r>
      <w:r w:rsidR="00D35605">
        <w:rPr>
          <w:rFonts w:ascii="宋体" w:hAnsi="宋体" w:hint="eastAsia"/>
          <w:sz w:val="24"/>
        </w:rPr>
        <w:t>委托加工收回</w:t>
      </w:r>
      <w:r>
        <w:rPr>
          <w:rFonts w:ascii="宋体" w:hAnsi="宋体" w:hint="eastAsia"/>
          <w:sz w:val="24"/>
        </w:rPr>
        <w:t>已税消费品业务时，填写</w:t>
      </w:r>
      <w:r>
        <w:rPr>
          <w:rFonts w:ascii="宋体" w:hAnsi="宋体"/>
          <w:sz w:val="24"/>
        </w:rPr>
        <w:t>1</w:t>
      </w:r>
      <w:r>
        <w:rPr>
          <w:rFonts w:ascii="宋体" w:hAnsi="宋体" w:hint="eastAsia"/>
          <w:sz w:val="24"/>
        </w:rPr>
        <w:t>、</w:t>
      </w:r>
      <w:r>
        <w:rPr>
          <w:rFonts w:ascii="宋体" w:hAnsi="宋体"/>
          <w:sz w:val="24"/>
        </w:rPr>
        <w:t>2</w:t>
      </w:r>
      <w:r>
        <w:rPr>
          <w:rFonts w:ascii="宋体" w:hAnsi="宋体" w:hint="eastAsia"/>
          <w:sz w:val="24"/>
        </w:rPr>
        <w:t>、7、8、10、12栏数据。其中第7和12栏有关抵扣领用</w:t>
      </w:r>
      <w:r w:rsidR="00D35605">
        <w:rPr>
          <w:rFonts w:ascii="宋体" w:hAnsi="宋体" w:hint="eastAsia"/>
          <w:sz w:val="24"/>
        </w:rPr>
        <w:t>仅限于</w:t>
      </w:r>
      <w:r>
        <w:rPr>
          <w:rFonts w:ascii="ˎ̥" w:hAnsi="ˎ̥" w:hint="eastAsia"/>
          <w:color w:val="000000"/>
          <w:sz w:val="24"/>
        </w:rPr>
        <w:t>委托加工收回并以高于受托方的计税价格出售所</w:t>
      </w:r>
      <w:r>
        <w:rPr>
          <w:rFonts w:ascii="宋体" w:hAnsi="宋体" w:hint="eastAsia"/>
          <w:sz w:val="24"/>
        </w:rPr>
        <w:t>领用的已税消费品的情况。</w:t>
      </w:r>
    </w:p>
    <w:p w:rsidR="001555DB" w:rsidRDefault="001555DB">
      <w:pPr>
        <w:spacing w:line="400" w:lineRule="exact"/>
        <w:ind w:firstLineChars="200" w:firstLine="480"/>
        <w:rPr>
          <w:rFonts w:ascii="宋体" w:hAnsi="宋体" w:hint="eastAsia"/>
          <w:sz w:val="24"/>
        </w:rPr>
      </w:pPr>
      <w:r>
        <w:rPr>
          <w:rFonts w:ascii="宋体" w:hAnsi="宋体" w:hint="eastAsia"/>
          <w:sz w:val="24"/>
        </w:rPr>
        <w:t>第</w:t>
      </w:r>
      <w:r>
        <w:rPr>
          <w:rFonts w:ascii="宋体" w:hAnsi="宋体"/>
          <w:sz w:val="24"/>
        </w:rPr>
        <w:t>1</w:t>
      </w:r>
      <w:r>
        <w:rPr>
          <w:rFonts w:ascii="宋体" w:hAnsi="宋体" w:hint="eastAsia"/>
          <w:sz w:val="24"/>
        </w:rPr>
        <w:t>栏填写业务发生日期。</w:t>
      </w:r>
    </w:p>
    <w:p w:rsidR="001555DB" w:rsidRDefault="001555DB">
      <w:pPr>
        <w:spacing w:line="400" w:lineRule="exact"/>
        <w:ind w:firstLineChars="200" w:firstLine="480"/>
        <w:rPr>
          <w:rFonts w:ascii="ˎ̥" w:hAnsi="ˎ̥" w:hint="eastAsia"/>
          <w:color w:val="000000"/>
          <w:sz w:val="24"/>
        </w:rPr>
      </w:pPr>
      <w:r>
        <w:rPr>
          <w:rFonts w:ascii="宋体" w:hAnsi="宋体" w:hint="eastAsia"/>
          <w:sz w:val="24"/>
        </w:rPr>
        <w:t>第</w:t>
      </w:r>
      <w:r>
        <w:rPr>
          <w:rFonts w:ascii="宋体" w:hAnsi="宋体"/>
          <w:sz w:val="24"/>
        </w:rPr>
        <w:t>2</w:t>
      </w:r>
      <w:r>
        <w:rPr>
          <w:rFonts w:ascii="宋体" w:hAnsi="宋体" w:hint="eastAsia"/>
          <w:sz w:val="24"/>
        </w:rPr>
        <w:t>栏按所发生的业务分别填写。如：</w:t>
      </w:r>
      <w:r w:rsidR="008B0BCC">
        <w:rPr>
          <w:rFonts w:ascii="ˎ̥" w:hAnsi="ˎ̥" w:hint="eastAsia"/>
          <w:color w:val="000000"/>
          <w:sz w:val="24"/>
        </w:rPr>
        <w:t>抵扣</w:t>
      </w:r>
      <w:r>
        <w:rPr>
          <w:rFonts w:ascii="ˎ̥" w:hAnsi="ˎ̥" w:hint="eastAsia"/>
          <w:color w:val="000000"/>
          <w:sz w:val="24"/>
        </w:rPr>
        <w:t>领用、其他领用等。</w:t>
      </w:r>
    </w:p>
    <w:p w:rsidR="001555DB" w:rsidRDefault="001555DB">
      <w:pPr>
        <w:spacing w:line="400" w:lineRule="exact"/>
        <w:ind w:firstLineChars="200" w:firstLine="480"/>
        <w:rPr>
          <w:rFonts w:ascii="ˎ̥" w:hAnsi="ˎ̥" w:hint="eastAsia"/>
          <w:color w:val="000000"/>
          <w:sz w:val="24"/>
        </w:rPr>
      </w:pPr>
      <w:r>
        <w:rPr>
          <w:rFonts w:ascii="宋体" w:hAnsi="宋体" w:hint="eastAsia"/>
          <w:sz w:val="24"/>
        </w:rPr>
        <w:t>第7栏填写</w:t>
      </w:r>
      <w:r>
        <w:rPr>
          <w:rFonts w:ascii="ˎ̥" w:hAnsi="ˎ̥" w:hint="eastAsia"/>
          <w:color w:val="000000"/>
          <w:sz w:val="24"/>
        </w:rPr>
        <w:t>委托加工收回并以高于受托方的计税价格出售领用已税消费品的金额。</w:t>
      </w:r>
    </w:p>
    <w:p w:rsidR="001555DB" w:rsidRDefault="001555DB">
      <w:pPr>
        <w:spacing w:line="400" w:lineRule="exact"/>
        <w:ind w:firstLineChars="200" w:firstLine="480"/>
        <w:rPr>
          <w:rFonts w:ascii="宋体" w:hAnsi="宋体" w:hint="eastAsia"/>
          <w:sz w:val="24"/>
        </w:rPr>
      </w:pPr>
      <w:r>
        <w:rPr>
          <w:rFonts w:ascii="宋体" w:hAnsi="宋体" w:hint="eastAsia"/>
          <w:sz w:val="24"/>
        </w:rPr>
        <w:t>第8栏填写除</w:t>
      </w:r>
      <w:r>
        <w:rPr>
          <w:rFonts w:ascii="ˎ̥" w:hAnsi="ˎ̥" w:hint="eastAsia"/>
          <w:color w:val="000000"/>
          <w:sz w:val="24"/>
        </w:rPr>
        <w:t>委托加工收回并以高于受托方的计税价格出售以</w:t>
      </w:r>
      <w:r>
        <w:rPr>
          <w:rFonts w:ascii="宋体" w:hAnsi="宋体" w:hint="eastAsia"/>
          <w:sz w:val="24"/>
        </w:rPr>
        <w:t>外领用的已税消费品的金额。</w:t>
      </w:r>
    </w:p>
    <w:p w:rsidR="001555DB" w:rsidRDefault="001555DB">
      <w:pPr>
        <w:spacing w:line="400" w:lineRule="exact"/>
        <w:ind w:firstLineChars="200" w:firstLine="480"/>
        <w:rPr>
          <w:rFonts w:ascii="宋体" w:hAnsi="宋体" w:hint="eastAsia"/>
          <w:sz w:val="24"/>
        </w:rPr>
      </w:pPr>
      <w:r>
        <w:rPr>
          <w:rFonts w:ascii="宋体" w:hAnsi="宋体" w:hint="eastAsia"/>
          <w:sz w:val="24"/>
        </w:rPr>
        <w:t>第10栏填写已税消费品适用的消费税税率。</w:t>
      </w:r>
    </w:p>
    <w:p w:rsidR="001555DB" w:rsidRDefault="001555DB">
      <w:pPr>
        <w:spacing w:line="400" w:lineRule="exact"/>
        <w:ind w:firstLineChars="200" w:firstLine="480"/>
        <w:rPr>
          <w:rFonts w:ascii="宋体" w:hAnsi="宋体" w:hint="eastAsia"/>
          <w:sz w:val="24"/>
        </w:rPr>
      </w:pPr>
      <w:r>
        <w:rPr>
          <w:rFonts w:ascii="宋体" w:hAnsi="宋体" w:hint="eastAsia"/>
          <w:sz w:val="24"/>
        </w:rPr>
        <w:t>五、“本月</w:t>
      </w:r>
      <w:r w:rsidR="008B0BCC">
        <w:rPr>
          <w:rFonts w:ascii="宋体" w:hAnsi="宋体" w:hint="eastAsia"/>
          <w:sz w:val="24"/>
        </w:rPr>
        <w:t>委托加工收回</w:t>
      </w:r>
      <w:r>
        <w:rPr>
          <w:rFonts w:ascii="宋体" w:hAnsi="宋体" w:hint="eastAsia"/>
          <w:sz w:val="24"/>
        </w:rPr>
        <w:t>合计”，填写第6栏合计数、第11栏合计数。</w:t>
      </w:r>
    </w:p>
    <w:p w:rsidR="001555DB" w:rsidRDefault="001555DB">
      <w:pPr>
        <w:spacing w:line="400" w:lineRule="exact"/>
        <w:ind w:firstLineChars="200" w:firstLine="480"/>
        <w:rPr>
          <w:rFonts w:ascii="宋体" w:hAnsi="宋体" w:hint="eastAsia"/>
          <w:sz w:val="24"/>
        </w:rPr>
      </w:pPr>
      <w:r>
        <w:rPr>
          <w:rFonts w:ascii="宋体" w:hAnsi="宋体" w:hint="eastAsia"/>
          <w:sz w:val="24"/>
        </w:rPr>
        <w:t>六、“本月抵扣领用合计”，填写第7栏合计数、第12栏合计数。</w:t>
      </w:r>
    </w:p>
    <w:p w:rsidR="005D3BEF" w:rsidRDefault="001555DB">
      <w:pPr>
        <w:spacing w:line="400" w:lineRule="exact"/>
        <w:ind w:firstLineChars="200" w:firstLine="480"/>
        <w:rPr>
          <w:rFonts w:ascii="宋体" w:hAnsi="宋体" w:hint="eastAsia"/>
          <w:sz w:val="24"/>
        </w:rPr>
      </w:pPr>
      <w:r>
        <w:rPr>
          <w:rFonts w:ascii="宋体" w:hAnsi="宋体" w:hint="eastAsia"/>
          <w:sz w:val="24"/>
        </w:rPr>
        <w:t>七、</w:t>
      </w:r>
      <w:r w:rsidR="005D3BEF">
        <w:rPr>
          <w:rFonts w:ascii="宋体" w:hAnsi="宋体" w:hint="eastAsia"/>
          <w:sz w:val="24"/>
        </w:rPr>
        <w:t>“本月其他领用合计”，填写第8栏合计数。</w:t>
      </w:r>
    </w:p>
    <w:p w:rsidR="001555DB" w:rsidRDefault="005D3BEF">
      <w:pPr>
        <w:spacing w:line="400" w:lineRule="exact"/>
        <w:ind w:firstLineChars="200" w:firstLine="480"/>
        <w:rPr>
          <w:rFonts w:ascii="宋体" w:hAnsi="宋体" w:hint="eastAsia"/>
          <w:sz w:val="24"/>
        </w:rPr>
      </w:pPr>
      <w:r>
        <w:rPr>
          <w:rFonts w:ascii="宋体" w:hAnsi="宋体" w:hint="eastAsia"/>
          <w:sz w:val="24"/>
        </w:rPr>
        <w:t>八、</w:t>
      </w:r>
      <w:r w:rsidR="001555DB">
        <w:rPr>
          <w:rFonts w:ascii="宋体" w:hAnsi="宋体" w:hint="eastAsia"/>
          <w:sz w:val="24"/>
        </w:rPr>
        <w:t>“期末库存”，填写第9、13栏</w:t>
      </w:r>
      <w:r w:rsidR="004E4FDE">
        <w:rPr>
          <w:rFonts w:ascii="宋体" w:hAnsi="宋体" w:hint="eastAsia"/>
          <w:sz w:val="24"/>
        </w:rPr>
        <w:t>，其中：</w:t>
      </w:r>
    </w:p>
    <w:p w:rsidR="001555DB" w:rsidRDefault="001555DB">
      <w:pPr>
        <w:spacing w:line="400" w:lineRule="exact"/>
        <w:ind w:firstLineChars="200" w:firstLine="480"/>
        <w:rPr>
          <w:rFonts w:ascii="宋体" w:hAnsi="宋体" w:hint="eastAsia"/>
          <w:sz w:val="24"/>
        </w:rPr>
      </w:pPr>
      <w:r>
        <w:rPr>
          <w:rFonts w:ascii="宋体" w:hAnsi="宋体" w:hint="eastAsia"/>
          <w:sz w:val="24"/>
        </w:rPr>
        <w:t>第9栏＝期初库存金额＋本月</w:t>
      </w:r>
      <w:r w:rsidR="00601A91">
        <w:rPr>
          <w:rFonts w:ascii="宋体" w:hAnsi="宋体" w:hint="eastAsia"/>
          <w:sz w:val="24"/>
        </w:rPr>
        <w:t>委托加工收回</w:t>
      </w:r>
      <w:r>
        <w:rPr>
          <w:rFonts w:ascii="宋体" w:hAnsi="宋体" w:hint="eastAsia"/>
          <w:sz w:val="24"/>
        </w:rPr>
        <w:t>合计金额－本月</w:t>
      </w:r>
      <w:r w:rsidR="00601A91">
        <w:rPr>
          <w:rFonts w:ascii="宋体" w:hAnsi="宋体" w:hint="eastAsia"/>
          <w:sz w:val="24"/>
        </w:rPr>
        <w:t>抵扣</w:t>
      </w:r>
      <w:r>
        <w:rPr>
          <w:rFonts w:ascii="宋体" w:hAnsi="宋体" w:hint="eastAsia"/>
          <w:sz w:val="24"/>
        </w:rPr>
        <w:t>领用合计金额</w:t>
      </w:r>
      <w:r w:rsidR="00601A91">
        <w:rPr>
          <w:rFonts w:ascii="宋体" w:hAnsi="宋体" w:hint="eastAsia"/>
          <w:sz w:val="24"/>
        </w:rPr>
        <w:t>—本月其他领用合计金额</w:t>
      </w:r>
    </w:p>
    <w:p w:rsidR="001555DB" w:rsidRPr="002E2A27" w:rsidRDefault="001555DB" w:rsidP="005D3BEF">
      <w:pPr>
        <w:numPr>
          <w:ilvl w:val="0"/>
          <w:numId w:val="2"/>
        </w:numPr>
        <w:spacing w:line="400" w:lineRule="exact"/>
        <w:rPr>
          <w:sz w:val="24"/>
          <w:szCs w:val="24"/>
        </w:rPr>
      </w:pPr>
      <w:r w:rsidRPr="002E2A27">
        <w:rPr>
          <w:rFonts w:ascii="宋体" w:hAnsi="宋体" w:hint="eastAsia"/>
          <w:color w:val="000000"/>
          <w:sz w:val="24"/>
          <w:szCs w:val="24"/>
        </w:rPr>
        <w:t>本表为A4横式，所有数字小数点后保留两位。</w:t>
      </w:r>
    </w:p>
    <w:sectPr w:rsidR="001555DB" w:rsidRPr="002E2A27">
      <w:pgSz w:w="11906" w:h="16838"/>
      <w:pgMar w:top="1440" w:right="1797" w:bottom="1440" w:left="1797" w:header="851" w:footer="992" w:gutter="0"/>
      <w:cols w:space="720"/>
      <w:docGrid w:type="linesAndChar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start w:val="8"/>
      <w:numFmt w:val="chineseCounting"/>
      <w:suff w:val="nothing"/>
      <w:lvlText w:val="%1、"/>
      <w:lvlJc w:val="left"/>
    </w:lvl>
  </w:abstractNum>
  <w:abstractNum w:abstractNumId="1">
    <w:nsid w:val="6E5E56A8"/>
    <w:multiLevelType w:val="hybridMultilevel"/>
    <w:tmpl w:val="1D8C0020"/>
    <w:lvl w:ilvl="0" w:tplc="8396A226">
      <w:start w:val="9"/>
      <w:numFmt w:val="japaneseCounting"/>
      <w:lvlText w:val="%1、"/>
      <w:lvlJc w:val="left"/>
      <w:pPr>
        <w:tabs>
          <w:tab w:val="num" w:pos="960"/>
        </w:tabs>
        <w:ind w:left="960" w:hanging="48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oNotTrackMoves/>
  <w:defaultTabStop w:val="420"/>
  <w:drawingGridHorizontalSpacing w:val="105"/>
  <w:drawingGridVerticalSpacing w:val="143"/>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72A27"/>
    <w:rsid w:val="00136468"/>
    <w:rsid w:val="001555DB"/>
    <w:rsid w:val="001922D3"/>
    <w:rsid w:val="001B1530"/>
    <w:rsid w:val="00283347"/>
    <w:rsid w:val="002C0DAF"/>
    <w:rsid w:val="002E2A27"/>
    <w:rsid w:val="003A45CA"/>
    <w:rsid w:val="004E4FDE"/>
    <w:rsid w:val="00532C77"/>
    <w:rsid w:val="00543D1C"/>
    <w:rsid w:val="005C6028"/>
    <w:rsid w:val="005D3BEF"/>
    <w:rsid w:val="005E6BC2"/>
    <w:rsid w:val="005F029A"/>
    <w:rsid w:val="00601A91"/>
    <w:rsid w:val="0078220F"/>
    <w:rsid w:val="007E3C87"/>
    <w:rsid w:val="00855DF1"/>
    <w:rsid w:val="008B0BCC"/>
    <w:rsid w:val="009A1C38"/>
    <w:rsid w:val="009C4094"/>
    <w:rsid w:val="009C4F47"/>
    <w:rsid w:val="009D58C9"/>
    <w:rsid w:val="00A97D91"/>
    <w:rsid w:val="00BF2D3C"/>
    <w:rsid w:val="00C22E9D"/>
    <w:rsid w:val="00D35605"/>
    <w:rsid w:val="00D42BB7"/>
    <w:rsid w:val="00DA6FF2"/>
    <w:rsid w:val="00DD1633"/>
    <w:rsid w:val="00E54348"/>
    <w:rsid w:val="00F53E9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4">
    <w:name w:val="footer"/>
    <w:basedOn w:val="a"/>
    <w:pPr>
      <w:tabs>
        <w:tab w:val="center" w:pos="4153"/>
        <w:tab w:val="right" w:pos="8306"/>
      </w:tabs>
      <w:snapToGrid w:val="0"/>
      <w:jc w:val="left"/>
    </w:pPr>
    <w:rPr>
      <w:sz w:val="18"/>
    </w:rPr>
  </w:style>
  <w:style w:type="paragraph" w:styleId="a5">
    <w:name w:val="Balloon Text"/>
    <w:basedOn w:val="a"/>
    <w:semiHidden/>
    <w:rsid w:val="00543D1C"/>
    <w:rPr>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1131</Characters>
  <Application>Microsoft Office Word</Application>
  <DocSecurity>0</DocSecurity>
  <PresentationFormat/>
  <Lines>9</Lines>
  <Paragraphs>2</Paragraphs>
  <Slides>0</Slides>
  <Notes>0</Notes>
  <HiddenSlides>0</HiddenSlides>
  <MMClips>0</MMClips>
  <ScaleCrop>false</ScaleCrop>
  <Manager/>
  <Company/>
  <LinksUpToDate>false</LinksUpToDate>
  <CharactersWithSpaces>1327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抵扣税款台账</dc:title>
  <dc:subject/>
  <dc:creator>许云程</dc:creator>
  <cp:keywords/>
  <dc:description/>
  <cp:lastModifiedBy>undefined</cp:lastModifiedBy>
  <cp:revision>1</cp:revision>
  <cp:lastPrinted>2015-01-30T08:04:00Z</cp:lastPrinted>
  <dcterms:created xsi:type="dcterms:W3CDTF">2018-05-31T08:49:00Z</dcterms:created>
  <dcterms:modified xsi:type="dcterms:W3CDTF">2018-05-31T08:49:00Z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2052-8.1.0.3260</vt:lpwstr>
  </property>
</Properties>
</file>