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DBC" w:rsidRPr="00A52742" w:rsidRDefault="00D07DBC" w:rsidP="00D07DBC">
      <w:pPr>
        <w:rPr>
          <w:rFonts w:ascii="仿宋_GB2312" w:eastAsia="仿宋_GB2312" w:hAnsi="仿宋"/>
          <w:sz w:val="32"/>
          <w:szCs w:val="32"/>
        </w:rPr>
      </w:pPr>
      <w:r w:rsidRPr="00A52742">
        <w:rPr>
          <w:rFonts w:ascii="仿宋_GB2312" w:eastAsia="仿宋_GB2312" w:hAnsi="仿宋" w:hint="eastAsia"/>
          <w:sz w:val="32"/>
          <w:szCs w:val="32"/>
        </w:rPr>
        <w:t>附件：</w:t>
      </w:r>
    </w:p>
    <w:p w:rsidR="008A0110" w:rsidRPr="00D703AD" w:rsidRDefault="00D703AD" w:rsidP="00D703AD">
      <w:pPr>
        <w:jc w:val="center"/>
        <w:rPr>
          <w:rFonts w:ascii="黑体" w:eastAsia="黑体" w:hAnsi="黑体"/>
          <w:sz w:val="32"/>
          <w:szCs w:val="32"/>
        </w:rPr>
      </w:pPr>
      <w:r w:rsidRPr="00D703AD">
        <w:rPr>
          <w:rFonts w:ascii="黑体" w:eastAsia="黑体" w:hAnsi="黑体" w:hint="eastAsia"/>
          <w:sz w:val="32"/>
          <w:szCs w:val="32"/>
        </w:rPr>
        <w:t>2015年防汛专用车免征车辆购置税指标</w:t>
      </w:r>
      <w:r w:rsidR="002A0B10">
        <w:rPr>
          <w:rFonts w:ascii="黑体" w:eastAsia="黑体" w:hAnsi="黑体" w:hint="eastAsia"/>
          <w:sz w:val="32"/>
          <w:szCs w:val="32"/>
        </w:rPr>
        <w:t>分配</w:t>
      </w:r>
      <w:r w:rsidRPr="00D703AD">
        <w:rPr>
          <w:rFonts w:ascii="黑体" w:eastAsia="黑体" w:hAnsi="黑体" w:hint="eastAsia"/>
          <w:sz w:val="32"/>
          <w:szCs w:val="32"/>
        </w:rPr>
        <w:t>表</w:t>
      </w:r>
    </w:p>
    <w:p w:rsidR="00D703AD" w:rsidRPr="00D703AD" w:rsidRDefault="00D703AD">
      <w:pPr>
        <w:rPr>
          <w:sz w:val="24"/>
          <w:szCs w:val="24"/>
        </w:rPr>
      </w:pPr>
      <w:r>
        <w:rPr>
          <w:rFonts w:hint="eastAsia"/>
        </w:rPr>
        <w:t xml:space="preserve">                                                                                                                  </w:t>
      </w:r>
      <w:r w:rsidRPr="00D703AD">
        <w:rPr>
          <w:rFonts w:hint="eastAsia"/>
          <w:sz w:val="24"/>
          <w:szCs w:val="24"/>
        </w:rPr>
        <w:t>单位：辆</w:t>
      </w:r>
    </w:p>
    <w:p w:rsidR="00D703AD" w:rsidRDefault="00D703AD">
      <w:r w:rsidRPr="00D703AD">
        <w:rPr>
          <w:noProof/>
        </w:rPr>
        <w:drawing>
          <wp:inline distT="0" distB="0" distL="0" distR="0">
            <wp:extent cx="9010650" cy="400685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0" cy="400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03AD" w:rsidSect="000A376B">
      <w:pgSz w:w="16838" w:h="11906" w:orient="landscape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E4F" w:rsidRDefault="005A1E4F" w:rsidP="00D07DBC">
      <w:r>
        <w:separator/>
      </w:r>
    </w:p>
  </w:endnote>
  <w:endnote w:type="continuationSeparator" w:id="1">
    <w:p w:rsidR="005A1E4F" w:rsidRDefault="005A1E4F" w:rsidP="00D07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E4F" w:rsidRDefault="005A1E4F" w:rsidP="00D07DBC">
      <w:r>
        <w:separator/>
      </w:r>
    </w:p>
  </w:footnote>
  <w:footnote w:type="continuationSeparator" w:id="1">
    <w:p w:rsidR="005A1E4F" w:rsidRDefault="005A1E4F" w:rsidP="00D07D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DBC"/>
    <w:rsid w:val="002A0B10"/>
    <w:rsid w:val="00341800"/>
    <w:rsid w:val="004C105B"/>
    <w:rsid w:val="005A1E4F"/>
    <w:rsid w:val="008A0110"/>
    <w:rsid w:val="00D07DBC"/>
    <w:rsid w:val="00D703AD"/>
    <w:rsid w:val="00E5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7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7D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7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7D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03A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03AD"/>
    <w:rPr>
      <w:sz w:val="18"/>
      <w:szCs w:val="18"/>
    </w:rPr>
  </w:style>
  <w:style w:type="table" w:styleId="a6">
    <w:name w:val="Table Grid"/>
    <w:basedOn w:val="a1"/>
    <w:uiPriority w:val="59"/>
    <w:rsid w:val="00D703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杨谨夫</dc:creator>
  <cp:keywords/>
  <dc:description/>
  <cp:lastModifiedBy>杨谨夫</cp:lastModifiedBy>
  <cp:revision>4</cp:revision>
  <dcterms:created xsi:type="dcterms:W3CDTF">2015-11-24T01:59:00Z</dcterms:created>
  <dcterms:modified xsi:type="dcterms:W3CDTF">2015-12-08T03:09:00Z</dcterms:modified>
</cp:coreProperties>
</file>